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CD08E8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D08E8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CD08E8">
        <w:rPr>
          <w:rFonts w:ascii="Corbel" w:hAnsi="Corbel"/>
          <w:b/>
          <w:bCs/>
          <w:sz w:val="24"/>
          <w:szCs w:val="24"/>
        </w:rPr>
        <w:tab/>
      </w:r>
      <w:r w:rsidR="00CD6897" w:rsidRPr="00CD08E8">
        <w:rPr>
          <w:rFonts w:ascii="Corbel" w:hAnsi="Corbel"/>
          <w:b/>
          <w:bCs/>
          <w:sz w:val="24"/>
          <w:szCs w:val="24"/>
        </w:rPr>
        <w:tab/>
      </w:r>
      <w:r w:rsidR="00CD6897" w:rsidRPr="00CD08E8">
        <w:rPr>
          <w:rFonts w:ascii="Corbel" w:hAnsi="Corbel"/>
          <w:b/>
          <w:bCs/>
          <w:sz w:val="24"/>
          <w:szCs w:val="24"/>
        </w:rPr>
        <w:tab/>
      </w:r>
      <w:r w:rsidR="00CD6897" w:rsidRPr="00CD08E8">
        <w:rPr>
          <w:rFonts w:ascii="Corbel" w:hAnsi="Corbel"/>
          <w:b/>
          <w:bCs/>
          <w:sz w:val="24"/>
          <w:szCs w:val="24"/>
        </w:rPr>
        <w:tab/>
      </w:r>
      <w:r w:rsidR="00CD6897" w:rsidRPr="00CD08E8">
        <w:rPr>
          <w:rFonts w:ascii="Corbel" w:hAnsi="Corbel"/>
          <w:b/>
          <w:bCs/>
          <w:sz w:val="24"/>
          <w:szCs w:val="24"/>
        </w:rPr>
        <w:tab/>
      </w:r>
      <w:r w:rsidR="00CD6897" w:rsidRPr="00CD08E8">
        <w:rPr>
          <w:rFonts w:ascii="Corbel" w:hAnsi="Corbel"/>
          <w:b/>
          <w:bCs/>
          <w:sz w:val="24"/>
          <w:szCs w:val="24"/>
        </w:rPr>
        <w:tab/>
      </w:r>
      <w:r w:rsidR="00D8678B" w:rsidRPr="00CD08E8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D08E8">
        <w:rPr>
          <w:rFonts w:ascii="Corbel" w:hAnsi="Corbel"/>
          <w:bCs/>
          <w:i/>
          <w:sz w:val="24"/>
          <w:szCs w:val="24"/>
        </w:rPr>
        <w:t>1.5</w:t>
      </w:r>
      <w:r w:rsidR="00D8678B" w:rsidRPr="00CD08E8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D08E8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D08E8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CD08E8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CD08E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D08E8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CD08E8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D08E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D08E8">
        <w:rPr>
          <w:rFonts w:ascii="Corbel" w:hAnsi="Corbel"/>
          <w:b/>
          <w:smallCaps/>
          <w:sz w:val="24"/>
          <w:szCs w:val="24"/>
        </w:rPr>
        <w:t xml:space="preserve"> </w:t>
      </w:r>
      <w:r w:rsidR="00A84650" w:rsidRPr="00CD08E8">
        <w:rPr>
          <w:rFonts w:ascii="Corbel" w:hAnsi="Corbel"/>
          <w:i/>
          <w:smallCaps/>
          <w:sz w:val="24"/>
          <w:szCs w:val="24"/>
        </w:rPr>
        <w:t xml:space="preserve">  </w:t>
      </w:r>
      <w:r w:rsidR="007773EA" w:rsidRPr="00CD08E8">
        <w:rPr>
          <w:rFonts w:ascii="Corbel" w:hAnsi="Corbel"/>
          <w:i/>
          <w:smallCaps/>
          <w:sz w:val="24"/>
          <w:szCs w:val="24"/>
        </w:rPr>
        <w:t>2019-2021</w:t>
      </w:r>
    </w:p>
    <w:p w:rsidR="0085747A" w:rsidRPr="00CD08E8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D08E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CD08E8">
        <w:rPr>
          <w:rFonts w:ascii="Corbel" w:hAnsi="Corbel"/>
          <w:i/>
          <w:sz w:val="24"/>
          <w:szCs w:val="24"/>
        </w:rPr>
        <w:t>(skrajne daty</w:t>
      </w:r>
      <w:r w:rsidR="0085747A" w:rsidRPr="00CD08E8">
        <w:rPr>
          <w:rFonts w:ascii="Corbel" w:hAnsi="Corbel"/>
          <w:sz w:val="24"/>
          <w:szCs w:val="24"/>
        </w:rPr>
        <w:t>)</w:t>
      </w:r>
    </w:p>
    <w:p w:rsidR="00445970" w:rsidRPr="00CD08E8" w:rsidRDefault="00A8465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D08E8">
        <w:rPr>
          <w:rFonts w:ascii="Corbel" w:hAnsi="Corbel"/>
          <w:sz w:val="24"/>
          <w:szCs w:val="24"/>
        </w:rPr>
        <w:tab/>
      </w:r>
      <w:r w:rsidRPr="00CD08E8">
        <w:rPr>
          <w:rFonts w:ascii="Corbel" w:hAnsi="Corbel"/>
          <w:sz w:val="24"/>
          <w:szCs w:val="24"/>
        </w:rPr>
        <w:tab/>
      </w:r>
      <w:r w:rsidRPr="00CD08E8">
        <w:rPr>
          <w:rFonts w:ascii="Corbel" w:hAnsi="Corbel"/>
          <w:sz w:val="24"/>
          <w:szCs w:val="24"/>
        </w:rPr>
        <w:tab/>
      </w:r>
      <w:r w:rsidRPr="00CD08E8">
        <w:rPr>
          <w:rFonts w:ascii="Corbel" w:hAnsi="Corbel"/>
          <w:sz w:val="24"/>
          <w:szCs w:val="24"/>
        </w:rPr>
        <w:tab/>
        <w:t>Rok akademicki   2019/</w:t>
      </w:r>
      <w:r w:rsidR="00860817" w:rsidRPr="00CD08E8">
        <w:rPr>
          <w:rFonts w:ascii="Corbel" w:hAnsi="Corbel"/>
          <w:sz w:val="24"/>
          <w:szCs w:val="24"/>
        </w:rPr>
        <w:t>2020</w:t>
      </w:r>
    </w:p>
    <w:p w:rsidR="0085747A" w:rsidRPr="00CD08E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CD08E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D08E8">
        <w:rPr>
          <w:rFonts w:ascii="Corbel" w:hAnsi="Corbel"/>
          <w:szCs w:val="24"/>
        </w:rPr>
        <w:t xml:space="preserve">1. </w:t>
      </w:r>
      <w:r w:rsidR="0085747A" w:rsidRPr="00CD08E8">
        <w:rPr>
          <w:rFonts w:ascii="Corbel" w:hAnsi="Corbel"/>
          <w:szCs w:val="24"/>
        </w:rPr>
        <w:t xml:space="preserve">Podstawowe </w:t>
      </w:r>
      <w:r w:rsidR="00445970" w:rsidRPr="00CD08E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D08E8" w:rsidTr="00B819C8">
        <w:tc>
          <w:tcPr>
            <w:tcW w:w="2694" w:type="dxa"/>
            <w:vAlign w:val="center"/>
          </w:tcPr>
          <w:p w:rsidR="0085747A" w:rsidRPr="00CD08E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D08E8" w:rsidRDefault="008608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08E8">
              <w:rPr>
                <w:rFonts w:ascii="Corbel" w:hAnsi="Corbel"/>
                <w:b w:val="0"/>
                <w:sz w:val="24"/>
                <w:szCs w:val="24"/>
              </w:rPr>
              <w:t xml:space="preserve">Historia instytucji  resocjalizacyjnych i penitencjarnych </w:t>
            </w:r>
          </w:p>
        </w:tc>
      </w:tr>
      <w:tr w:rsidR="0085747A" w:rsidRPr="00CD08E8" w:rsidTr="00B819C8">
        <w:tc>
          <w:tcPr>
            <w:tcW w:w="2694" w:type="dxa"/>
            <w:vAlign w:val="center"/>
          </w:tcPr>
          <w:p w:rsidR="0085747A" w:rsidRPr="00CD08E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D08E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CD08E8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CD08E8" w:rsidTr="00B819C8">
        <w:tc>
          <w:tcPr>
            <w:tcW w:w="2694" w:type="dxa"/>
            <w:vAlign w:val="center"/>
          </w:tcPr>
          <w:p w:rsidR="0085747A" w:rsidRPr="00CD08E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D08E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CD08E8" w:rsidRDefault="00CD08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D97E22" w:rsidRPr="00CD08E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CD08E8" w:rsidTr="00B819C8">
        <w:tc>
          <w:tcPr>
            <w:tcW w:w="2694" w:type="dxa"/>
            <w:vAlign w:val="center"/>
          </w:tcPr>
          <w:p w:rsidR="0085747A" w:rsidRPr="00CD08E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CD08E8" w:rsidRDefault="00CD08E8" w:rsidP="00A846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D97E22" w:rsidRPr="00CD08E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CD08E8" w:rsidTr="00B819C8">
        <w:tc>
          <w:tcPr>
            <w:tcW w:w="2694" w:type="dxa"/>
            <w:vAlign w:val="center"/>
          </w:tcPr>
          <w:p w:rsidR="0085747A" w:rsidRPr="00CD08E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CD08E8" w:rsidRDefault="00A846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08E8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BB6273" w:rsidRPr="00CD08E8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CD08E8" w:rsidTr="00B819C8">
        <w:tc>
          <w:tcPr>
            <w:tcW w:w="2694" w:type="dxa"/>
            <w:vAlign w:val="center"/>
          </w:tcPr>
          <w:p w:rsidR="0085747A" w:rsidRPr="00CD08E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CD08E8" w:rsidRDefault="00621E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08E8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CD08E8" w:rsidTr="00B819C8">
        <w:tc>
          <w:tcPr>
            <w:tcW w:w="2694" w:type="dxa"/>
            <w:vAlign w:val="center"/>
          </w:tcPr>
          <w:p w:rsidR="0085747A" w:rsidRPr="00CD08E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CD08E8" w:rsidRDefault="00D97E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D08E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D08E8" w:rsidTr="00B819C8">
        <w:tc>
          <w:tcPr>
            <w:tcW w:w="2694" w:type="dxa"/>
            <w:vAlign w:val="center"/>
          </w:tcPr>
          <w:p w:rsidR="0085747A" w:rsidRPr="00CD08E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CD08E8" w:rsidRDefault="00D97E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08E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D08E8" w:rsidTr="00B819C8">
        <w:tc>
          <w:tcPr>
            <w:tcW w:w="2694" w:type="dxa"/>
            <w:vAlign w:val="center"/>
          </w:tcPr>
          <w:p w:rsidR="0085747A" w:rsidRPr="00CD08E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D08E8">
              <w:rPr>
                <w:rFonts w:ascii="Corbel" w:hAnsi="Corbel"/>
                <w:sz w:val="24"/>
                <w:szCs w:val="24"/>
              </w:rPr>
              <w:t>/y</w:t>
            </w:r>
            <w:r w:rsidRPr="00CD08E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CD08E8" w:rsidRDefault="00621E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08E8"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CD08E8" w:rsidTr="00B819C8">
        <w:tc>
          <w:tcPr>
            <w:tcW w:w="2694" w:type="dxa"/>
            <w:vAlign w:val="center"/>
          </w:tcPr>
          <w:p w:rsidR="0085747A" w:rsidRPr="00CD08E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CD08E8" w:rsidRDefault="00D97E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08E8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CD08E8" w:rsidTr="00B819C8">
        <w:tc>
          <w:tcPr>
            <w:tcW w:w="2694" w:type="dxa"/>
            <w:vAlign w:val="center"/>
          </w:tcPr>
          <w:p w:rsidR="00923D7D" w:rsidRPr="00CD08E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CD08E8" w:rsidRDefault="008608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08E8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CD08E8" w:rsidTr="00B819C8">
        <w:tc>
          <w:tcPr>
            <w:tcW w:w="2694" w:type="dxa"/>
            <w:vAlign w:val="center"/>
          </w:tcPr>
          <w:p w:rsidR="0085747A" w:rsidRPr="00CD08E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CD08E8" w:rsidRDefault="00A84650" w:rsidP="00CD08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CD08E8">
              <w:rPr>
                <w:rFonts w:ascii="Corbel" w:hAnsi="Corbel"/>
                <w:b w:val="0"/>
                <w:sz w:val="24"/>
                <w:szCs w:val="24"/>
                <w:lang w:val="en-GB"/>
              </w:rPr>
              <w:t>D</w:t>
            </w:r>
            <w:r w:rsidR="00860817" w:rsidRPr="00CD08E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r hab. Edmund </w:t>
            </w:r>
            <w:proofErr w:type="spellStart"/>
            <w:r w:rsidR="00860817" w:rsidRPr="00CD08E8">
              <w:rPr>
                <w:rFonts w:ascii="Corbel" w:hAnsi="Corbel"/>
                <w:b w:val="0"/>
                <w:sz w:val="24"/>
                <w:szCs w:val="24"/>
                <w:lang w:val="en-GB"/>
              </w:rPr>
              <w:t>Juśko</w:t>
            </w:r>
            <w:proofErr w:type="spellEnd"/>
            <w:r w:rsidR="00CD08E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, </w:t>
            </w:r>
            <w:r w:rsidR="00860817" w:rsidRPr="00CD08E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r w:rsidR="00CD08E8" w:rsidRPr="00CD08E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prof. UR  </w:t>
            </w:r>
          </w:p>
        </w:tc>
      </w:tr>
      <w:tr w:rsidR="0085747A" w:rsidRPr="00CD08E8" w:rsidTr="00B819C8">
        <w:tc>
          <w:tcPr>
            <w:tcW w:w="2694" w:type="dxa"/>
            <w:vAlign w:val="center"/>
          </w:tcPr>
          <w:p w:rsidR="0085747A" w:rsidRPr="00CD08E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CD08E8" w:rsidRDefault="00A84650" w:rsidP="00CD08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CD08E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Dr hab.  Edmund </w:t>
            </w:r>
            <w:proofErr w:type="spellStart"/>
            <w:r w:rsidRPr="00CD08E8">
              <w:rPr>
                <w:rFonts w:ascii="Corbel" w:hAnsi="Corbel"/>
                <w:b w:val="0"/>
                <w:sz w:val="24"/>
                <w:szCs w:val="24"/>
                <w:lang w:val="en-GB"/>
              </w:rPr>
              <w:t>Juśko</w:t>
            </w:r>
            <w:proofErr w:type="spellEnd"/>
            <w:r w:rsidR="00CD08E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, </w:t>
            </w:r>
            <w:bookmarkStart w:id="0" w:name="_GoBack"/>
            <w:bookmarkEnd w:id="0"/>
            <w:r w:rsidR="00CD08E8" w:rsidRPr="00CD08E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r w:rsidR="00CD08E8" w:rsidRPr="00CD08E8">
              <w:rPr>
                <w:rFonts w:ascii="Corbel" w:hAnsi="Corbel"/>
                <w:b w:val="0"/>
                <w:sz w:val="24"/>
                <w:szCs w:val="24"/>
                <w:lang w:val="en-GB"/>
              </w:rPr>
              <w:t>prof. UR</w:t>
            </w:r>
          </w:p>
        </w:tc>
      </w:tr>
    </w:tbl>
    <w:p w:rsidR="0085747A" w:rsidRPr="00CD08E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D08E8">
        <w:rPr>
          <w:rFonts w:ascii="Corbel" w:hAnsi="Corbel"/>
          <w:sz w:val="24"/>
          <w:szCs w:val="24"/>
        </w:rPr>
        <w:t xml:space="preserve">* </w:t>
      </w:r>
      <w:r w:rsidRPr="00CD08E8">
        <w:rPr>
          <w:rFonts w:ascii="Corbel" w:hAnsi="Corbel"/>
          <w:i/>
          <w:sz w:val="24"/>
          <w:szCs w:val="24"/>
        </w:rPr>
        <w:t>-</w:t>
      </w:r>
      <w:r w:rsidR="00B90885" w:rsidRPr="00CD08E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D08E8">
        <w:rPr>
          <w:rFonts w:ascii="Corbel" w:hAnsi="Corbel"/>
          <w:b w:val="0"/>
          <w:sz w:val="24"/>
          <w:szCs w:val="24"/>
        </w:rPr>
        <w:t>e,</w:t>
      </w:r>
      <w:r w:rsidRPr="00CD08E8">
        <w:rPr>
          <w:rFonts w:ascii="Corbel" w:hAnsi="Corbel"/>
          <w:i/>
          <w:sz w:val="24"/>
          <w:szCs w:val="24"/>
        </w:rPr>
        <w:t xml:space="preserve"> </w:t>
      </w:r>
      <w:r w:rsidRPr="00CD08E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D08E8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CD08E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CD08E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D08E8">
        <w:rPr>
          <w:rFonts w:ascii="Corbel" w:hAnsi="Corbel"/>
          <w:sz w:val="24"/>
          <w:szCs w:val="24"/>
        </w:rPr>
        <w:t>1.</w:t>
      </w:r>
      <w:r w:rsidR="00E22FBC" w:rsidRPr="00CD08E8">
        <w:rPr>
          <w:rFonts w:ascii="Corbel" w:hAnsi="Corbel"/>
          <w:sz w:val="24"/>
          <w:szCs w:val="24"/>
        </w:rPr>
        <w:t>1</w:t>
      </w:r>
      <w:r w:rsidRPr="00CD08E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CD08E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CD08E8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D08E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08E8">
              <w:rPr>
                <w:rFonts w:ascii="Corbel" w:hAnsi="Corbel"/>
                <w:szCs w:val="24"/>
              </w:rPr>
              <w:t>Semestr</w:t>
            </w:r>
          </w:p>
          <w:p w:rsidR="00015B8F" w:rsidRPr="00CD08E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08E8">
              <w:rPr>
                <w:rFonts w:ascii="Corbel" w:hAnsi="Corbel"/>
                <w:szCs w:val="24"/>
              </w:rPr>
              <w:t>(</w:t>
            </w:r>
            <w:r w:rsidR="00363F78" w:rsidRPr="00CD08E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D08E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D08E8">
              <w:rPr>
                <w:rFonts w:ascii="Corbel" w:hAnsi="Corbel"/>
                <w:szCs w:val="24"/>
              </w:rPr>
              <w:t>Wykł</w:t>
            </w:r>
            <w:proofErr w:type="spellEnd"/>
            <w:r w:rsidRPr="00CD08E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D08E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08E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D08E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D08E8">
              <w:rPr>
                <w:rFonts w:ascii="Corbel" w:hAnsi="Corbel"/>
                <w:szCs w:val="24"/>
              </w:rPr>
              <w:t>Konw</w:t>
            </w:r>
            <w:proofErr w:type="spellEnd"/>
            <w:r w:rsidRPr="00CD08E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D08E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08E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D08E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D08E8">
              <w:rPr>
                <w:rFonts w:ascii="Corbel" w:hAnsi="Corbel"/>
                <w:szCs w:val="24"/>
              </w:rPr>
              <w:t>Sem</w:t>
            </w:r>
            <w:proofErr w:type="spellEnd"/>
            <w:r w:rsidRPr="00CD08E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D08E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08E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D08E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D08E8">
              <w:rPr>
                <w:rFonts w:ascii="Corbel" w:hAnsi="Corbel"/>
                <w:szCs w:val="24"/>
              </w:rPr>
              <w:t>Prakt</w:t>
            </w:r>
            <w:proofErr w:type="spellEnd"/>
            <w:r w:rsidRPr="00CD08E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D08E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08E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D08E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D08E8">
              <w:rPr>
                <w:rFonts w:ascii="Corbel" w:hAnsi="Corbel"/>
                <w:b/>
                <w:szCs w:val="24"/>
              </w:rPr>
              <w:t>Liczba pkt</w:t>
            </w:r>
            <w:r w:rsidR="00B90885" w:rsidRPr="00CD08E8">
              <w:rPr>
                <w:rFonts w:ascii="Corbel" w:hAnsi="Corbel"/>
                <w:b/>
                <w:szCs w:val="24"/>
              </w:rPr>
              <w:t>.</w:t>
            </w:r>
            <w:r w:rsidRPr="00CD08E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D08E8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D08E8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D08E8" w:rsidRDefault="00723E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D08E8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D08E8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D08E8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D08E8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D08E8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D08E8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D08E8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D08E8" w:rsidRDefault="00A846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CD08E8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CD08E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D08E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D08E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D08E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D08E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D08E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D08E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D08E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D08E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D08E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CD08E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CD08E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CD08E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D08E8">
        <w:rPr>
          <w:rFonts w:ascii="Corbel" w:hAnsi="Corbel"/>
          <w:smallCaps w:val="0"/>
          <w:szCs w:val="24"/>
        </w:rPr>
        <w:t>1.</w:t>
      </w:r>
      <w:r w:rsidR="00E22FBC" w:rsidRPr="00CD08E8">
        <w:rPr>
          <w:rFonts w:ascii="Corbel" w:hAnsi="Corbel"/>
          <w:smallCaps w:val="0"/>
          <w:szCs w:val="24"/>
        </w:rPr>
        <w:t>2</w:t>
      </w:r>
      <w:r w:rsidR="00F83B28" w:rsidRPr="00CD08E8">
        <w:rPr>
          <w:rFonts w:ascii="Corbel" w:hAnsi="Corbel"/>
          <w:smallCaps w:val="0"/>
          <w:szCs w:val="24"/>
        </w:rPr>
        <w:t>.</w:t>
      </w:r>
      <w:r w:rsidR="00F83B28" w:rsidRPr="00CD08E8">
        <w:rPr>
          <w:rFonts w:ascii="Corbel" w:hAnsi="Corbel"/>
          <w:smallCaps w:val="0"/>
          <w:szCs w:val="24"/>
        </w:rPr>
        <w:tab/>
      </w:r>
      <w:r w:rsidRPr="00CD08E8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CD08E8" w:rsidRDefault="00621E1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D08E8">
        <w:rPr>
          <w:rFonts w:ascii="Corbel" w:eastAsia="MS Gothic" w:hAnsi="Corbel" w:cs="MS Gothic"/>
          <w:b w:val="0"/>
          <w:szCs w:val="24"/>
        </w:rPr>
        <w:t xml:space="preserve">x </w:t>
      </w:r>
      <w:r w:rsidR="0085747A" w:rsidRPr="00CD08E8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CD08E8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CD08E8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CD08E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D08E8">
        <w:rPr>
          <w:rFonts w:ascii="MS Gothic" w:eastAsia="MS Gothic" w:hAnsi="MS Gothic" w:cs="MS Gothic" w:hint="eastAsia"/>
          <w:b w:val="0"/>
          <w:szCs w:val="24"/>
        </w:rPr>
        <w:t>☐</w:t>
      </w:r>
      <w:r w:rsidRPr="00CD08E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CD08E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CD08E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D08E8">
        <w:rPr>
          <w:rFonts w:ascii="Corbel" w:hAnsi="Corbel"/>
          <w:smallCaps w:val="0"/>
          <w:szCs w:val="24"/>
        </w:rPr>
        <w:t xml:space="preserve">1.3 </w:t>
      </w:r>
      <w:r w:rsidR="00F83B28" w:rsidRPr="00CD08E8">
        <w:rPr>
          <w:rFonts w:ascii="Corbel" w:hAnsi="Corbel"/>
          <w:smallCaps w:val="0"/>
          <w:szCs w:val="24"/>
        </w:rPr>
        <w:tab/>
      </w:r>
      <w:r w:rsidRPr="00CD08E8">
        <w:rPr>
          <w:rFonts w:ascii="Corbel" w:hAnsi="Corbel"/>
          <w:smallCaps w:val="0"/>
          <w:szCs w:val="24"/>
        </w:rPr>
        <w:t>For</w:t>
      </w:r>
      <w:r w:rsidR="00445970" w:rsidRPr="00CD08E8">
        <w:rPr>
          <w:rFonts w:ascii="Corbel" w:hAnsi="Corbel"/>
          <w:smallCaps w:val="0"/>
          <w:szCs w:val="24"/>
        </w:rPr>
        <w:t xml:space="preserve">ma zaliczenia przedmiotu </w:t>
      </w:r>
      <w:r w:rsidRPr="00CD08E8">
        <w:rPr>
          <w:rFonts w:ascii="Corbel" w:hAnsi="Corbel"/>
          <w:smallCaps w:val="0"/>
          <w:szCs w:val="24"/>
        </w:rPr>
        <w:t xml:space="preserve"> (z toku) </w:t>
      </w:r>
      <w:r w:rsidRPr="00CD08E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CD08E8" w:rsidRDefault="00A846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D08E8">
        <w:rPr>
          <w:rFonts w:ascii="Corbel" w:hAnsi="Corbel"/>
          <w:b w:val="0"/>
          <w:szCs w:val="24"/>
        </w:rPr>
        <w:t>egzamin</w:t>
      </w:r>
    </w:p>
    <w:p w:rsidR="00E960BB" w:rsidRPr="00CD08E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CD08E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D08E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D08E8" w:rsidTr="00745302">
        <w:tc>
          <w:tcPr>
            <w:tcW w:w="9670" w:type="dxa"/>
          </w:tcPr>
          <w:p w:rsidR="0085747A" w:rsidRPr="00CD08E8" w:rsidRDefault="003C08A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08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historii wychowania (etyka, prawo, </w:t>
            </w:r>
            <w:r w:rsidR="00584CD8" w:rsidRPr="00CD08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opieka, filantropia </w:t>
            </w:r>
            <w:r w:rsidR="00BD7581" w:rsidRPr="00CD08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="00A84650" w:rsidRPr="00CD08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działalność charytatywna).</w:t>
            </w:r>
            <w:r w:rsidR="00584CD8" w:rsidRPr="00CD08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Poprawna umiejętność odniesienia powyższej wiedzy do treści </w:t>
            </w:r>
            <w:r w:rsidR="00584CD8" w:rsidRPr="00CD08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zagadnień związanych z pedagogiką opiekuńczą, </w:t>
            </w:r>
            <w:r w:rsidR="00BD7581" w:rsidRPr="00CD08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wychowawczą</w:t>
            </w:r>
            <w:r w:rsidR="00584CD8" w:rsidRPr="00CD08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</w:t>
            </w:r>
            <w:r w:rsidR="00BD7581" w:rsidRPr="00CD08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resocjalizacyjną </w:t>
            </w:r>
            <w:r w:rsidR="00A84650" w:rsidRPr="00CD08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.</w:t>
            </w:r>
          </w:p>
        </w:tc>
      </w:tr>
    </w:tbl>
    <w:p w:rsidR="00153C41" w:rsidRPr="00CD08E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D08E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D08E8">
        <w:rPr>
          <w:rFonts w:ascii="Corbel" w:hAnsi="Corbel"/>
          <w:szCs w:val="24"/>
        </w:rPr>
        <w:t>3.</w:t>
      </w:r>
      <w:r w:rsidR="0085747A" w:rsidRPr="00CD08E8">
        <w:rPr>
          <w:rFonts w:ascii="Corbel" w:hAnsi="Corbel"/>
          <w:szCs w:val="24"/>
        </w:rPr>
        <w:t xml:space="preserve"> </w:t>
      </w:r>
      <w:r w:rsidR="00A84C85" w:rsidRPr="00CD08E8">
        <w:rPr>
          <w:rFonts w:ascii="Corbel" w:hAnsi="Corbel"/>
          <w:szCs w:val="24"/>
        </w:rPr>
        <w:t>cele, efekty uczenia się</w:t>
      </w:r>
      <w:r w:rsidR="0085747A" w:rsidRPr="00CD08E8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D08E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D08E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D08E8">
        <w:rPr>
          <w:rFonts w:ascii="Corbel" w:hAnsi="Corbel"/>
          <w:sz w:val="24"/>
          <w:szCs w:val="24"/>
        </w:rPr>
        <w:t xml:space="preserve">3.1 </w:t>
      </w:r>
      <w:r w:rsidR="00C05F44" w:rsidRPr="00CD08E8">
        <w:rPr>
          <w:rFonts w:ascii="Corbel" w:hAnsi="Corbel"/>
          <w:sz w:val="24"/>
          <w:szCs w:val="24"/>
        </w:rPr>
        <w:t>Cele przedmiotu</w:t>
      </w:r>
    </w:p>
    <w:p w:rsidR="00F83B28" w:rsidRPr="00CD08E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D08E8" w:rsidTr="00645657">
        <w:tc>
          <w:tcPr>
            <w:tcW w:w="843" w:type="dxa"/>
            <w:vAlign w:val="center"/>
          </w:tcPr>
          <w:p w:rsidR="0085747A" w:rsidRPr="00CD08E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08E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CD08E8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08E8">
              <w:rPr>
                <w:rFonts w:ascii="Corbel" w:hAnsi="Corbel"/>
                <w:b w:val="0"/>
                <w:sz w:val="24"/>
                <w:szCs w:val="24"/>
              </w:rPr>
              <w:t xml:space="preserve">Zdefiniowanie pojęcia resocjalizacja, ukazanie rozwoju pedagogiki resocjalizacyjnej </w:t>
            </w:r>
            <w:r w:rsidRPr="00CD08E8">
              <w:rPr>
                <w:rFonts w:ascii="Corbel" w:hAnsi="Corbel"/>
                <w:b w:val="0"/>
                <w:sz w:val="24"/>
                <w:szCs w:val="24"/>
              </w:rPr>
              <w:br/>
              <w:t xml:space="preserve">w zakresie prawnym i instytucjonalnym. </w:t>
            </w:r>
          </w:p>
        </w:tc>
      </w:tr>
      <w:tr w:rsidR="0085747A" w:rsidRPr="00CD08E8" w:rsidTr="00645657">
        <w:tc>
          <w:tcPr>
            <w:tcW w:w="843" w:type="dxa"/>
            <w:vAlign w:val="center"/>
          </w:tcPr>
          <w:p w:rsidR="0085747A" w:rsidRPr="00CD08E8" w:rsidRDefault="00DC41D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85747A" w:rsidRPr="00CD08E8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08E8">
              <w:rPr>
                <w:rFonts w:ascii="Corbel" w:hAnsi="Corbel"/>
                <w:b w:val="0"/>
                <w:sz w:val="24"/>
                <w:szCs w:val="24"/>
              </w:rPr>
              <w:t xml:space="preserve">Przedstawienie wiedzy  o systemach i koncepcjach pracy resocjalizacyjnej </w:t>
            </w:r>
            <w:r w:rsidRPr="00CD08E8">
              <w:rPr>
                <w:rFonts w:ascii="Corbel" w:hAnsi="Corbel"/>
                <w:b w:val="0"/>
                <w:sz w:val="24"/>
                <w:szCs w:val="24"/>
              </w:rPr>
              <w:br/>
              <w:t>i penitencjarnej .</w:t>
            </w:r>
          </w:p>
        </w:tc>
      </w:tr>
      <w:tr w:rsidR="0085747A" w:rsidRPr="00CD08E8" w:rsidTr="00645657">
        <w:trPr>
          <w:trHeight w:val="636"/>
        </w:trPr>
        <w:tc>
          <w:tcPr>
            <w:tcW w:w="843" w:type="dxa"/>
            <w:vAlign w:val="center"/>
          </w:tcPr>
          <w:p w:rsidR="0085747A" w:rsidRPr="00CD08E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08E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C41D5" w:rsidRPr="00CD08E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:rsidR="00DC41D5" w:rsidRPr="00CD08E8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08E8">
              <w:rPr>
                <w:rFonts w:ascii="Corbel" w:hAnsi="Corbel"/>
                <w:b w:val="0"/>
                <w:sz w:val="24"/>
                <w:szCs w:val="24"/>
              </w:rPr>
              <w:t>Poznanie europejskich i polskich koncepcji opieki nad dziećmi i młodzieżą  zaniedbaną moralnie.</w:t>
            </w:r>
          </w:p>
        </w:tc>
      </w:tr>
      <w:tr w:rsidR="00DC41D5" w:rsidRPr="00CD08E8" w:rsidTr="00645657">
        <w:trPr>
          <w:trHeight w:val="351"/>
        </w:trPr>
        <w:tc>
          <w:tcPr>
            <w:tcW w:w="843" w:type="dxa"/>
            <w:vAlign w:val="center"/>
          </w:tcPr>
          <w:p w:rsidR="00DC41D5" w:rsidRPr="00CD08E8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08E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:rsidR="00DC41D5" w:rsidRPr="00CD08E8" w:rsidRDefault="006456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08E8">
              <w:rPr>
                <w:rFonts w:ascii="Corbel" w:hAnsi="Corbel"/>
                <w:b w:val="0"/>
                <w:sz w:val="24"/>
                <w:szCs w:val="24"/>
              </w:rPr>
              <w:t xml:space="preserve">Przedstawienie  dziejów polskiej  </w:t>
            </w:r>
            <w:r w:rsidRPr="00CD08E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teorii i praktyki resocjalizacyjnej oraz instytucji resocjalizacyjnych </w:t>
            </w:r>
            <w:r w:rsidR="00A84650" w:rsidRPr="00CD08E8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:rsidR="0085747A" w:rsidRPr="00CD08E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CD08E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D08E8">
        <w:rPr>
          <w:rFonts w:ascii="Corbel" w:hAnsi="Corbel"/>
          <w:b/>
          <w:sz w:val="24"/>
          <w:szCs w:val="24"/>
        </w:rPr>
        <w:t xml:space="preserve">3.2 </w:t>
      </w:r>
      <w:r w:rsidR="001D7B54" w:rsidRPr="00CD08E8">
        <w:rPr>
          <w:rFonts w:ascii="Corbel" w:hAnsi="Corbel"/>
          <w:b/>
          <w:sz w:val="24"/>
          <w:szCs w:val="24"/>
        </w:rPr>
        <w:t xml:space="preserve">Efekty </w:t>
      </w:r>
      <w:r w:rsidR="00C05F44" w:rsidRPr="00CD08E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D08E8">
        <w:rPr>
          <w:rFonts w:ascii="Corbel" w:hAnsi="Corbel"/>
          <w:b/>
          <w:sz w:val="24"/>
          <w:szCs w:val="24"/>
        </w:rPr>
        <w:t>dla przedmiotu</w:t>
      </w:r>
      <w:r w:rsidR="00445970" w:rsidRPr="00CD08E8">
        <w:rPr>
          <w:rFonts w:ascii="Corbel" w:hAnsi="Corbel"/>
          <w:sz w:val="24"/>
          <w:szCs w:val="24"/>
        </w:rPr>
        <w:t xml:space="preserve"> </w:t>
      </w:r>
    </w:p>
    <w:p w:rsidR="001D7B54" w:rsidRPr="00CD08E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CD08E8" w:rsidTr="0071620A">
        <w:tc>
          <w:tcPr>
            <w:tcW w:w="1701" w:type="dxa"/>
            <w:vAlign w:val="center"/>
          </w:tcPr>
          <w:p w:rsidR="0085747A" w:rsidRPr="00CD08E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8E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D08E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D08E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D08E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CD08E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8E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D08E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D08E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CD08E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8E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D08E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84650" w:rsidRPr="00CD08E8" w:rsidTr="00A84650">
        <w:trPr>
          <w:trHeight w:val="929"/>
        </w:trPr>
        <w:tc>
          <w:tcPr>
            <w:tcW w:w="1701" w:type="dxa"/>
          </w:tcPr>
          <w:p w:rsidR="00A84650" w:rsidRPr="00CD08E8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8E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A84650" w:rsidRPr="00CD08E8" w:rsidRDefault="00A84650" w:rsidP="00A84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8E8">
              <w:rPr>
                <w:rFonts w:ascii="Corbel" w:hAnsi="Corbel"/>
                <w:b w:val="0"/>
                <w:smallCaps w:val="0"/>
                <w:szCs w:val="24"/>
              </w:rPr>
              <w:t>Student przeanalizuje historię resocjalizacji nieletnich i dorosłych w odniesieniu do założeń współczesnej resocjalizacji.</w:t>
            </w:r>
          </w:p>
        </w:tc>
        <w:tc>
          <w:tcPr>
            <w:tcW w:w="1873" w:type="dxa"/>
          </w:tcPr>
          <w:p w:rsidR="00A84650" w:rsidRPr="00CD08E8" w:rsidRDefault="00A84650" w:rsidP="004169C9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D08E8">
              <w:rPr>
                <w:rFonts w:ascii="Corbel" w:eastAsia="Times New Roman" w:hAnsi="Corbel"/>
                <w:sz w:val="24"/>
                <w:szCs w:val="24"/>
                <w:lang w:eastAsia="pl-PL"/>
              </w:rPr>
              <w:t>K_W03</w:t>
            </w:r>
          </w:p>
        </w:tc>
      </w:tr>
      <w:tr w:rsidR="0085747A" w:rsidRPr="00CD08E8" w:rsidTr="00A84650">
        <w:tc>
          <w:tcPr>
            <w:tcW w:w="1701" w:type="dxa"/>
          </w:tcPr>
          <w:p w:rsidR="0085747A" w:rsidRPr="00CD08E8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8E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D08E8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:rsidR="00373869" w:rsidRPr="00CD08E8" w:rsidRDefault="00A84650" w:rsidP="002936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8E8">
              <w:rPr>
                <w:rFonts w:ascii="Corbel" w:hAnsi="Corbel"/>
                <w:b w:val="0"/>
                <w:smallCaps w:val="0"/>
                <w:szCs w:val="24"/>
              </w:rPr>
              <w:t xml:space="preserve">Student przeanalizuje rozwój placówek wychowawczo-poprawczych w Europie ich funkcję i rolę więziennictwa, a także systemy penitencjarne w wybranych krajach Europy w ujęciu historycznym. </w:t>
            </w:r>
            <w:r w:rsidR="00F47595" w:rsidRPr="00CD08E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373869" w:rsidRPr="00CD08E8" w:rsidRDefault="00AD098E" w:rsidP="004169C9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D08E8">
              <w:rPr>
                <w:rFonts w:ascii="Corbel" w:eastAsia="Times New Roman" w:hAnsi="Corbel"/>
                <w:sz w:val="24"/>
                <w:szCs w:val="24"/>
                <w:lang w:eastAsia="pl-PL"/>
              </w:rPr>
              <w:t>K_W08</w:t>
            </w:r>
          </w:p>
          <w:p w:rsidR="0085747A" w:rsidRPr="00CD08E8" w:rsidRDefault="00AD098E" w:rsidP="004169C9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D08E8">
              <w:rPr>
                <w:rFonts w:ascii="Corbel" w:eastAsia="Times New Roman" w:hAnsi="Corbel"/>
                <w:sz w:val="24"/>
                <w:szCs w:val="24"/>
                <w:lang w:eastAsia="pl-PL"/>
              </w:rPr>
              <w:t>K_W11</w:t>
            </w:r>
          </w:p>
        </w:tc>
      </w:tr>
      <w:tr w:rsidR="0085747A" w:rsidRPr="00CD08E8" w:rsidTr="005E6E85">
        <w:tc>
          <w:tcPr>
            <w:tcW w:w="1701" w:type="dxa"/>
          </w:tcPr>
          <w:p w:rsidR="0085747A" w:rsidRPr="00CD08E8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8E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D098E" w:rsidRPr="00CD08E8" w:rsidRDefault="007109FD" w:rsidP="007109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8E8">
              <w:rPr>
                <w:rFonts w:ascii="Corbel" w:hAnsi="Corbel"/>
                <w:b w:val="0"/>
                <w:smallCaps w:val="0"/>
                <w:szCs w:val="24"/>
              </w:rPr>
              <w:t xml:space="preserve">Student zinterpretuje i oceni rozwój praktyki resocjalizacyjnej w Polsce i na świecie. </w:t>
            </w:r>
          </w:p>
        </w:tc>
        <w:tc>
          <w:tcPr>
            <w:tcW w:w="1873" w:type="dxa"/>
          </w:tcPr>
          <w:p w:rsidR="00AD098E" w:rsidRPr="00CD08E8" w:rsidRDefault="00AD098E" w:rsidP="004169C9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D08E8">
              <w:rPr>
                <w:rFonts w:ascii="Corbel" w:eastAsia="Times New Roman" w:hAnsi="Corbel"/>
                <w:b w:val="0"/>
                <w:szCs w:val="24"/>
                <w:lang w:eastAsia="pl-PL"/>
              </w:rPr>
              <w:t>K_U10</w:t>
            </w:r>
          </w:p>
        </w:tc>
      </w:tr>
      <w:tr w:rsidR="0085747A" w:rsidRPr="00CD08E8" w:rsidTr="005E6E85">
        <w:tc>
          <w:tcPr>
            <w:tcW w:w="1701" w:type="dxa"/>
          </w:tcPr>
          <w:p w:rsidR="0085747A" w:rsidRPr="00CD08E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8E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84650" w:rsidRPr="00CD08E8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AD098E" w:rsidRPr="00CD08E8" w:rsidRDefault="007109FD" w:rsidP="003738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8E8">
              <w:rPr>
                <w:rFonts w:ascii="Corbel" w:hAnsi="Corbel"/>
                <w:b w:val="0"/>
                <w:smallCaps w:val="0"/>
                <w:szCs w:val="24"/>
              </w:rPr>
              <w:t>Student oceni warunki i przyczyny, które złożyły się na powstanie refleksji penologicznej.</w:t>
            </w:r>
          </w:p>
        </w:tc>
        <w:tc>
          <w:tcPr>
            <w:tcW w:w="1873" w:type="dxa"/>
          </w:tcPr>
          <w:p w:rsidR="0085747A" w:rsidRPr="00CD08E8" w:rsidRDefault="00AD098E" w:rsidP="004169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8E8">
              <w:rPr>
                <w:rFonts w:ascii="Corbel" w:eastAsia="Times New Roman" w:hAnsi="Corbel"/>
                <w:b w:val="0"/>
                <w:szCs w:val="24"/>
                <w:lang w:eastAsia="pl-PL"/>
              </w:rPr>
              <w:t>K_K04</w:t>
            </w:r>
          </w:p>
        </w:tc>
      </w:tr>
    </w:tbl>
    <w:p w:rsidR="0085747A" w:rsidRPr="00CD08E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D08E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D08E8">
        <w:rPr>
          <w:rFonts w:ascii="Corbel" w:hAnsi="Corbel"/>
          <w:b/>
          <w:sz w:val="24"/>
          <w:szCs w:val="24"/>
        </w:rPr>
        <w:t>3.3</w:t>
      </w:r>
      <w:r w:rsidR="001D7B54" w:rsidRPr="00CD08E8">
        <w:rPr>
          <w:rFonts w:ascii="Corbel" w:hAnsi="Corbel"/>
          <w:b/>
          <w:sz w:val="24"/>
          <w:szCs w:val="24"/>
        </w:rPr>
        <w:t xml:space="preserve"> </w:t>
      </w:r>
      <w:r w:rsidR="0085747A" w:rsidRPr="00CD08E8">
        <w:rPr>
          <w:rFonts w:ascii="Corbel" w:hAnsi="Corbel"/>
          <w:b/>
          <w:sz w:val="24"/>
          <w:szCs w:val="24"/>
        </w:rPr>
        <w:t>T</w:t>
      </w:r>
      <w:r w:rsidR="001D7B54" w:rsidRPr="00CD08E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D08E8">
        <w:rPr>
          <w:rFonts w:ascii="Corbel" w:hAnsi="Corbel"/>
          <w:sz w:val="24"/>
          <w:szCs w:val="24"/>
        </w:rPr>
        <w:t xml:space="preserve">  </w:t>
      </w:r>
    </w:p>
    <w:p w:rsidR="0085747A" w:rsidRPr="00CD08E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D08E8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CD08E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D08E8" w:rsidTr="00923D7D">
        <w:tc>
          <w:tcPr>
            <w:tcW w:w="9639" w:type="dxa"/>
          </w:tcPr>
          <w:p w:rsidR="0085747A" w:rsidRPr="00CD08E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D08E8" w:rsidTr="00923D7D">
        <w:tc>
          <w:tcPr>
            <w:tcW w:w="9639" w:type="dxa"/>
          </w:tcPr>
          <w:p w:rsidR="0085747A" w:rsidRPr="00CD08E8" w:rsidRDefault="00E10FEC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 xml:space="preserve">Definicja, pojęcie resocjalizacji, resocjalizacja penitencjarna, dylematy terminologiczne, społeczny sens. </w:t>
            </w:r>
          </w:p>
        </w:tc>
      </w:tr>
      <w:tr w:rsidR="0085747A" w:rsidRPr="00CD08E8" w:rsidTr="00923D7D">
        <w:tc>
          <w:tcPr>
            <w:tcW w:w="9639" w:type="dxa"/>
          </w:tcPr>
          <w:p w:rsidR="0085747A" w:rsidRPr="00CD08E8" w:rsidRDefault="00E10FEC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Historia resocjalizacji-teoretyczne założenia resocjalizacja dzieci i młodzieży w XVI-XVIII wieku w Europie i ich realizacja.</w:t>
            </w:r>
          </w:p>
          <w:p w:rsidR="0082762A" w:rsidRPr="00CD08E8" w:rsidRDefault="00AC0E24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Historia resocjalizacji w Polsce.</w:t>
            </w:r>
          </w:p>
        </w:tc>
      </w:tr>
      <w:tr w:rsidR="0085747A" w:rsidRPr="00CD08E8" w:rsidTr="00AC0E24">
        <w:trPr>
          <w:trHeight w:val="768"/>
        </w:trPr>
        <w:tc>
          <w:tcPr>
            <w:tcW w:w="9639" w:type="dxa"/>
          </w:tcPr>
          <w:p w:rsidR="0082762A" w:rsidRPr="00CD08E8" w:rsidRDefault="0082762A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Sys</w:t>
            </w:r>
            <w:r w:rsidR="00E10FEC" w:rsidRPr="00CD08E8">
              <w:rPr>
                <w:rFonts w:ascii="Corbel" w:hAnsi="Corbel"/>
                <w:sz w:val="24"/>
                <w:szCs w:val="24"/>
              </w:rPr>
              <w:t>temy penitencjarne na przestrzeni XVIII-</w:t>
            </w:r>
            <w:r w:rsidRPr="00CD08E8">
              <w:rPr>
                <w:rFonts w:ascii="Corbel" w:hAnsi="Corbel"/>
                <w:sz w:val="24"/>
                <w:szCs w:val="24"/>
              </w:rPr>
              <w:t xml:space="preserve">XIX -XX wieku- rozwój placówek wychowawczo-poprawczych w Europie, </w:t>
            </w:r>
            <w:r w:rsidR="00AC0E24" w:rsidRPr="00CD08E8">
              <w:rPr>
                <w:rFonts w:ascii="Corbel" w:hAnsi="Corbel"/>
                <w:sz w:val="24"/>
                <w:szCs w:val="24"/>
              </w:rPr>
              <w:t xml:space="preserve">ich </w:t>
            </w:r>
            <w:r w:rsidRPr="00CD08E8">
              <w:rPr>
                <w:rFonts w:ascii="Corbel" w:hAnsi="Corbel"/>
                <w:sz w:val="24"/>
                <w:szCs w:val="24"/>
              </w:rPr>
              <w:t xml:space="preserve">funkcja i rola więziennictwa, reformy, systemy penitencjarne,  kraje Europy i ich systemy penitencjarne. </w:t>
            </w:r>
          </w:p>
        </w:tc>
      </w:tr>
      <w:tr w:rsidR="00AC0E24" w:rsidRPr="00CD08E8" w:rsidTr="00CC2633">
        <w:trPr>
          <w:trHeight w:val="512"/>
        </w:trPr>
        <w:tc>
          <w:tcPr>
            <w:tcW w:w="9639" w:type="dxa"/>
          </w:tcPr>
          <w:p w:rsidR="00AC0E24" w:rsidRPr="00CD08E8" w:rsidRDefault="00AC0E24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lastRenderedPageBreak/>
              <w:t>Problemy penitencjaryzmu w Polsce- do roku 1918, w latach 1918-1939, Polsce Ludowej, na przełomie XX-XXI wieku.</w:t>
            </w:r>
          </w:p>
        </w:tc>
      </w:tr>
      <w:tr w:rsidR="00CC2633" w:rsidRPr="00CD08E8" w:rsidTr="00923D7D">
        <w:trPr>
          <w:trHeight w:val="648"/>
        </w:trPr>
        <w:tc>
          <w:tcPr>
            <w:tcW w:w="9639" w:type="dxa"/>
          </w:tcPr>
          <w:p w:rsidR="00CC2633" w:rsidRPr="00CD08E8" w:rsidRDefault="00CC2633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Polscy twórcy teorii i praktyki resocjalizacyjnej w II RP. Instytucje wychowania resocjalizacyjnego i penitencjarnego po II wojnie światowej</w:t>
            </w:r>
          </w:p>
        </w:tc>
      </w:tr>
    </w:tbl>
    <w:p w:rsidR="0085747A" w:rsidRPr="00CD08E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CD08E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D08E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D08E8">
        <w:rPr>
          <w:rFonts w:ascii="Corbel" w:hAnsi="Corbel"/>
          <w:sz w:val="24"/>
          <w:szCs w:val="24"/>
        </w:rPr>
        <w:t xml:space="preserve">, </w:t>
      </w:r>
      <w:r w:rsidRPr="00CD08E8">
        <w:rPr>
          <w:rFonts w:ascii="Corbel" w:hAnsi="Corbel"/>
          <w:sz w:val="24"/>
          <w:szCs w:val="24"/>
        </w:rPr>
        <w:t xml:space="preserve">zajęć praktycznych </w:t>
      </w:r>
    </w:p>
    <w:p w:rsidR="0085747A" w:rsidRPr="00CD08E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D08E8" w:rsidTr="00923D7D">
        <w:tc>
          <w:tcPr>
            <w:tcW w:w="9639" w:type="dxa"/>
          </w:tcPr>
          <w:p w:rsidR="0085747A" w:rsidRPr="00CD08E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D08E8" w:rsidTr="00923D7D">
        <w:tc>
          <w:tcPr>
            <w:tcW w:w="9639" w:type="dxa"/>
          </w:tcPr>
          <w:p w:rsidR="0085747A" w:rsidRPr="00CD08E8" w:rsidRDefault="007109FD" w:rsidP="007109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CD08E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D08E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D08E8">
        <w:rPr>
          <w:rFonts w:ascii="Corbel" w:hAnsi="Corbel"/>
          <w:smallCaps w:val="0"/>
          <w:szCs w:val="24"/>
        </w:rPr>
        <w:t>3.4 Metody dydaktyczne</w:t>
      </w:r>
      <w:r w:rsidRPr="00CD08E8">
        <w:rPr>
          <w:rFonts w:ascii="Corbel" w:hAnsi="Corbel"/>
          <w:b w:val="0"/>
          <w:smallCaps w:val="0"/>
          <w:szCs w:val="24"/>
        </w:rPr>
        <w:t xml:space="preserve"> </w:t>
      </w:r>
    </w:p>
    <w:p w:rsidR="007109FD" w:rsidRPr="00CD08E8" w:rsidRDefault="007109F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D08E8" w:rsidRDefault="007109F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D08E8">
        <w:rPr>
          <w:rFonts w:ascii="Corbel" w:hAnsi="Corbel"/>
          <w:b w:val="0"/>
          <w:smallCaps w:val="0"/>
          <w:szCs w:val="24"/>
        </w:rPr>
        <w:t>Wykład: wykład problemowy</w:t>
      </w:r>
    </w:p>
    <w:p w:rsidR="00E960BB" w:rsidRPr="00CD08E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CD08E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D08E8">
        <w:rPr>
          <w:rFonts w:ascii="Corbel" w:hAnsi="Corbel"/>
          <w:smallCaps w:val="0"/>
          <w:szCs w:val="24"/>
        </w:rPr>
        <w:t xml:space="preserve">4. </w:t>
      </w:r>
      <w:r w:rsidR="0085747A" w:rsidRPr="00CD08E8">
        <w:rPr>
          <w:rFonts w:ascii="Corbel" w:hAnsi="Corbel"/>
          <w:smallCaps w:val="0"/>
          <w:szCs w:val="24"/>
        </w:rPr>
        <w:t>METODY I KRYTERIA OCENY</w:t>
      </w:r>
      <w:r w:rsidR="009F4610" w:rsidRPr="00CD08E8">
        <w:rPr>
          <w:rFonts w:ascii="Corbel" w:hAnsi="Corbel"/>
          <w:smallCaps w:val="0"/>
          <w:szCs w:val="24"/>
        </w:rPr>
        <w:t xml:space="preserve"> </w:t>
      </w:r>
    </w:p>
    <w:p w:rsidR="00923D7D" w:rsidRPr="00CD08E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CD08E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D08E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D08E8">
        <w:rPr>
          <w:rFonts w:ascii="Corbel" w:hAnsi="Corbel"/>
          <w:smallCaps w:val="0"/>
          <w:szCs w:val="24"/>
        </w:rPr>
        <w:t>uczenia się</w:t>
      </w:r>
    </w:p>
    <w:p w:rsidR="0085747A" w:rsidRPr="00CD08E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D08E8" w:rsidTr="006E6C45">
        <w:tc>
          <w:tcPr>
            <w:tcW w:w="1962" w:type="dxa"/>
            <w:vAlign w:val="center"/>
          </w:tcPr>
          <w:p w:rsidR="0085747A" w:rsidRPr="00CD08E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8E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CD08E8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08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6E6C45" w:rsidRPr="00CD08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CD08E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8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D08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CD08E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8E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CD08E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8E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D08E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D08E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CD08E8" w:rsidTr="006E6C45">
        <w:tc>
          <w:tcPr>
            <w:tcW w:w="1962" w:type="dxa"/>
          </w:tcPr>
          <w:p w:rsidR="0085747A" w:rsidRPr="00CD08E8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08E8">
              <w:rPr>
                <w:rFonts w:ascii="Corbel" w:hAnsi="Corbel"/>
                <w:b w:val="0"/>
                <w:szCs w:val="24"/>
              </w:rPr>
              <w:t>E</w:t>
            </w:r>
            <w:r w:rsidR="0085747A" w:rsidRPr="00CD08E8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85747A" w:rsidRPr="00CD08E8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08E8">
              <w:rPr>
                <w:rFonts w:ascii="Corbel" w:hAnsi="Corbel"/>
                <w:b w:val="0"/>
                <w:szCs w:val="24"/>
              </w:rPr>
              <w:t xml:space="preserve">Egzamin  Pisemny </w:t>
            </w:r>
          </w:p>
        </w:tc>
        <w:tc>
          <w:tcPr>
            <w:tcW w:w="2117" w:type="dxa"/>
          </w:tcPr>
          <w:p w:rsidR="0085747A" w:rsidRPr="00CD08E8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08E8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CD08E8" w:rsidTr="006E6C45">
        <w:trPr>
          <w:trHeight w:val="300"/>
        </w:trPr>
        <w:tc>
          <w:tcPr>
            <w:tcW w:w="1962" w:type="dxa"/>
          </w:tcPr>
          <w:p w:rsidR="006E6C45" w:rsidRPr="00CD08E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08E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CD08E8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08E8">
              <w:rPr>
                <w:rFonts w:ascii="Corbel" w:hAnsi="Corbel"/>
                <w:b w:val="0"/>
                <w:szCs w:val="24"/>
              </w:rPr>
              <w:t xml:space="preserve">egzamin Pisemny </w:t>
            </w:r>
          </w:p>
        </w:tc>
        <w:tc>
          <w:tcPr>
            <w:tcW w:w="2117" w:type="dxa"/>
          </w:tcPr>
          <w:p w:rsidR="0085747A" w:rsidRPr="00CD08E8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08E8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E6C45" w:rsidRPr="00CD08E8" w:rsidTr="006E6C45">
        <w:trPr>
          <w:trHeight w:val="276"/>
        </w:trPr>
        <w:tc>
          <w:tcPr>
            <w:tcW w:w="1962" w:type="dxa"/>
          </w:tcPr>
          <w:p w:rsidR="006E6C45" w:rsidRPr="00CD08E8" w:rsidRDefault="006E6C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08E8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6E6C45" w:rsidRPr="00CD08E8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08E8">
              <w:rPr>
                <w:rFonts w:ascii="Corbel" w:hAnsi="Corbel"/>
                <w:b w:val="0"/>
                <w:szCs w:val="24"/>
              </w:rPr>
              <w:t xml:space="preserve">Egzamin pisemny </w:t>
            </w:r>
          </w:p>
        </w:tc>
        <w:tc>
          <w:tcPr>
            <w:tcW w:w="2117" w:type="dxa"/>
          </w:tcPr>
          <w:p w:rsidR="006E6C45" w:rsidRPr="00CD08E8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08E8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109FD" w:rsidRPr="00CD08E8" w:rsidTr="006E6C45">
        <w:trPr>
          <w:trHeight w:val="276"/>
        </w:trPr>
        <w:tc>
          <w:tcPr>
            <w:tcW w:w="1962" w:type="dxa"/>
          </w:tcPr>
          <w:p w:rsidR="007109FD" w:rsidRPr="00CD08E8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08E8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7109FD" w:rsidRPr="00CD08E8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08E8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109FD" w:rsidRPr="00CD08E8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08E8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CD08E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D08E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D08E8">
        <w:rPr>
          <w:rFonts w:ascii="Corbel" w:hAnsi="Corbel"/>
          <w:smallCaps w:val="0"/>
          <w:szCs w:val="24"/>
        </w:rPr>
        <w:t xml:space="preserve">4.2 </w:t>
      </w:r>
      <w:r w:rsidR="0085747A" w:rsidRPr="00CD08E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D08E8">
        <w:rPr>
          <w:rFonts w:ascii="Corbel" w:hAnsi="Corbel"/>
          <w:smallCaps w:val="0"/>
          <w:szCs w:val="24"/>
        </w:rPr>
        <w:t xml:space="preserve"> </w:t>
      </w:r>
    </w:p>
    <w:p w:rsidR="00923D7D" w:rsidRPr="00CD08E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D08E8" w:rsidTr="00923D7D">
        <w:tc>
          <w:tcPr>
            <w:tcW w:w="9670" w:type="dxa"/>
          </w:tcPr>
          <w:p w:rsidR="0085747A" w:rsidRPr="00CD08E8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8E8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</w:p>
          <w:p w:rsidR="0085747A" w:rsidRPr="00CD08E8" w:rsidRDefault="009446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8E8">
              <w:rPr>
                <w:rFonts w:ascii="Corbel" w:hAnsi="Corbel"/>
                <w:b w:val="0"/>
                <w:smallCaps w:val="0"/>
                <w:szCs w:val="24"/>
              </w:rPr>
              <w:t xml:space="preserve">Ocena aktywności w trakcie wykładu (dyskusja) </w:t>
            </w:r>
            <w:r w:rsidR="00586C06" w:rsidRPr="00CD08E8">
              <w:rPr>
                <w:rFonts w:ascii="Corbel" w:hAnsi="Corbel"/>
                <w:b w:val="0"/>
                <w:smallCaps w:val="0"/>
                <w:szCs w:val="24"/>
              </w:rPr>
              <w:t>i konsultacji</w:t>
            </w:r>
            <w:r w:rsidR="007109FD" w:rsidRPr="00CD08E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CD08E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CD08E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D08E8">
        <w:rPr>
          <w:rFonts w:ascii="Corbel" w:hAnsi="Corbel"/>
          <w:b/>
          <w:sz w:val="24"/>
          <w:szCs w:val="24"/>
        </w:rPr>
        <w:t xml:space="preserve">5. </w:t>
      </w:r>
      <w:r w:rsidR="00C61DC5" w:rsidRPr="00CD08E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CD08E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D08E8" w:rsidTr="003E1941">
        <w:tc>
          <w:tcPr>
            <w:tcW w:w="4962" w:type="dxa"/>
            <w:vAlign w:val="center"/>
          </w:tcPr>
          <w:p w:rsidR="0085747A" w:rsidRPr="00CD08E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08E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D08E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D08E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CD08E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08E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D08E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D08E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D08E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D08E8" w:rsidTr="00923D7D">
        <w:tc>
          <w:tcPr>
            <w:tcW w:w="4962" w:type="dxa"/>
          </w:tcPr>
          <w:p w:rsidR="0085747A" w:rsidRPr="00CD08E8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G</w:t>
            </w:r>
            <w:r w:rsidR="0085747A" w:rsidRPr="00CD08E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D08E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D08E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D08E8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CD08E8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CD08E8">
              <w:rPr>
                <w:rFonts w:ascii="Corbel" w:hAnsi="Corbel"/>
                <w:sz w:val="24"/>
                <w:szCs w:val="24"/>
              </w:rPr>
              <w:t> </w:t>
            </w:r>
            <w:r w:rsidR="0045729E" w:rsidRPr="00CD08E8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CD08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D08E8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CD08E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CD08E8" w:rsidRDefault="00700937" w:rsidP="00700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D08E8" w:rsidTr="00923D7D">
        <w:tc>
          <w:tcPr>
            <w:tcW w:w="4962" w:type="dxa"/>
          </w:tcPr>
          <w:p w:rsidR="00C61DC5" w:rsidRPr="00CD08E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CD08E8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C55A9E" w:rsidRPr="00CD08E8">
              <w:rPr>
                <w:rFonts w:ascii="Corbel" w:hAnsi="Corbel"/>
                <w:sz w:val="24"/>
                <w:szCs w:val="24"/>
              </w:rPr>
              <w:t>:</w:t>
            </w:r>
          </w:p>
          <w:p w:rsidR="00C55A9E" w:rsidRPr="00CD08E8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CD08E8">
              <w:rPr>
                <w:rFonts w:ascii="Corbel" w:hAnsi="Corbel"/>
                <w:sz w:val="24"/>
                <w:szCs w:val="24"/>
              </w:rPr>
              <w:t>konsultacj</w:t>
            </w:r>
            <w:r w:rsidRPr="00CD08E8">
              <w:rPr>
                <w:rFonts w:ascii="Corbel" w:hAnsi="Corbel"/>
                <w:sz w:val="24"/>
                <w:szCs w:val="24"/>
              </w:rPr>
              <w:t>e</w:t>
            </w:r>
          </w:p>
          <w:p w:rsidR="00C55A9E" w:rsidRPr="00CD08E8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CD08E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:rsidR="00C55A9E" w:rsidRPr="00CD08E8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CD08E8" w:rsidRDefault="00706B54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2</w:t>
            </w:r>
          </w:p>
          <w:p w:rsidR="00C55A9E" w:rsidRPr="00CD08E8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CD08E8" w:rsidTr="00923D7D">
        <w:tc>
          <w:tcPr>
            <w:tcW w:w="4962" w:type="dxa"/>
          </w:tcPr>
          <w:p w:rsidR="00C55A9E" w:rsidRPr="00CD08E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D08E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D08E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CD08E8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 xml:space="preserve">- </w:t>
            </w:r>
            <w:r w:rsidR="00A26116" w:rsidRPr="00CD08E8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61DC5" w:rsidRPr="00CD08E8">
              <w:rPr>
                <w:rFonts w:ascii="Corbel" w:hAnsi="Corbel"/>
                <w:sz w:val="24"/>
                <w:szCs w:val="24"/>
              </w:rPr>
              <w:t>egzaminu</w:t>
            </w:r>
            <w:r w:rsidRPr="00CD08E8">
              <w:rPr>
                <w:rFonts w:ascii="Corbel" w:hAnsi="Corbel"/>
                <w:sz w:val="24"/>
                <w:szCs w:val="24"/>
              </w:rPr>
              <w:t xml:space="preserve"> oraz w</w:t>
            </w:r>
            <w:r w:rsidR="00A26116" w:rsidRPr="00CD08E8">
              <w:rPr>
                <w:rFonts w:ascii="Corbel" w:hAnsi="Corbel"/>
                <w:sz w:val="24"/>
                <w:szCs w:val="24"/>
              </w:rPr>
              <w:t>ybór</w:t>
            </w:r>
            <w:r w:rsidRPr="00CD08E8">
              <w:rPr>
                <w:rFonts w:ascii="Corbel" w:hAnsi="Corbel"/>
                <w:sz w:val="24"/>
                <w:szCs w:val="24"/>
              </w:rPr>
              <w:t xml:space="preserve"> i studiowanie </w:t>
            </w:r>
            <w:r w:rsidR="00A26116" w:rsidRPr="00CD08E8">
              <w:rPr>
                <w:rFonts w:ascii="Corbel" w:hAnsi="Corbel"/>
                <w:sz w:val="24"/>
                <w:szCs w:val="24"/>
              </w:rPr>
              <w:t xml:space="preserve"> literatury przedmiotu</w:t>
            </w:r>
          </w:p>
        </w:tc>
        <w:tc>
          <w:tcPr>
            <w:tcW w:w="4677" w:type="dxa"/>
          </w:tcPr>
          <w:p w:rsidR="00C55A9E" w:rsidRPr="00CD08E8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55A9E" w:rsidRPr="00CD08E8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CD08E8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82</w:t>
            </w:r>
          </w:p>
        </w:tc>
      </w:tr>
      <w:tr w:rsidR="0085747A" w:rsidRPr="00CD08E8" w:rsidTr="00923D7D">
        <w:tc>
          <w:tcPr>
            <w:tcW w:w="4962" w:type="dxa"/>
          </w:tcPr>
          <w:p w:rsidR="0085747A" w:rsidRPr="00CD08E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CD08E8" w:rsidRDefault="00706B54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CD08E8" w:rsidTr="00923D7D">
        <w:tc>
          <w:tcPr>
            <w:tcW w:w="4962" w:type="dxa"/>
          </w:tcPr>
          <w:p w:rsidR="0085747A" w:rsidRPr="00CD08E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D08E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CD08E8" w:rsidRDefault="00B065FF" w:rsidP="00B065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08E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CD08E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D08E8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CD08E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CD08E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D08E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D08E8">
        <w:rPr>
          <w:rFonts w:ascii="Corbel" w:hAnsi="Corbel"/>
          <w:smallCaps w:val="0"/>
          <w:szCs w:val="24"/>
        </w:rPr>
        <w:t xml:space="preserve">6. </w:t>
      </w:r>
      <w:r w:rsidR="0085747A" w:rsidRPr="00CD08E8">
        <w:rPr>
          <w:rFonts w:ascii="Corbel" w:hAnsi="Corbel"/>
          <w:smallCaps w:val="0"/>
          <w:szCs w:val="24"/>
        </w:rPr>
        <w:t>PRAKTYKI ZAWO</w:t>
      </w:r>
      <w:r w:rsidR="009C1331" w:rsidRPr="00CD08E8">
        <w:rPr>
          <w:rFonts w:ascii="Corbel" w:hAnsi="Corbel"/>
          <w:smallCaps w:val="0"/>
          <w:szCs w:val="24"/>
        </w:rPr>
        <w:t>DOWE W RAMACH PRZEDMIOTU</w:t>
      </w:r>
    </w:p>
    <w:p w:rsidR="0085747A" w:rsidRPr="00CD08E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D08E8" w:rsidTr="0071620A">
        <w:trPr>
          <w:trHeight w:val="397"/>
        </w:trPr>
        <w:tc>
          <w:tcPr>
            <w:tcW w:w="3544" w:type="dxa"/>
          </w:tcPr>
          <w:p w:rsidR="0085747A" w:rsidRPr="00CD08E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8E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CD08E8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08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621E1E" w:rsidRPr="00CD08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CD08E8" w:rsidTr="0071620A">
        <w:trPr>
          <w:trHeight w:val="397"/>
        </w:trPr>
        <w:tc>
          <w:tcPr>
            <w:tcW w:w="3544" w:type="dxa"/>
          </w:tcPr>
          <w:p w:rsidR="0085747A" w:rsidRPr="00CD08E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8E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CD08E8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8E8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621E1E" w:rsidRPr="00CD08E8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3E1941" w:rsidRPr="00CD08E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D08E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D08E8">
        <w:rPr>
          <w:rFonts w:ascii="Corbel" w:hAnsi="Corbel"/>
          <w:smallCaps w:val="0"/>
          <w:szCs w:val="24"/>
        </w:rPr>
        <w:t xml:space="preserve">7. </w:t>
      </w:r>
      <w:r w:rsidR="0085747A" w:rsidRPr="00CD08E8">
        <w:rPr>
          <w:rFonts w:ascii="Corbel" w:hAnsi="Corbel"/>
          <w:smallCaps w:val="0"/>
          <w:szCs w:val="24"/>
        </w:rPr>
        <w:t>LITERATURA</w:t>
      </w:r>
      <w:r w:rsidRPr="00CD08E8">
        <w:rPr>
          <w:rFonts w:ascii="Corbel" w:hAnsi="Corbel"/>
          <w:smallCaps w:val="0"/>
          <w:szCs w:val="24"/>
        </w:rPr>
        <w:t xml:space="preserve"> </w:t>
      </w:r>
    </w:p>
    <w:p w:rsidR="00675843" w:rsidRPr="00CD08E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D08E8" w:rsidTr="0071620A">
        <w:trPr>
          <w:trHeight w:val="397"/>
        </w:trPr>
        <w:tc>
          <w:tcPr>
            <w:tcW w:w="7513" w:type="dxa"/>
          </w:tcPr>
          <w:p w:rsidR="0085747A" w:rsidRPr="00CD08E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8E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4550D" w:rsidRPr="00CD08E8" w:rsidRDefault="0014550D" w:rsidP="0014550D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</w:rPr>
            </w:pPr>
            <w:r w:rsidRPr="00CD08E8">
              <w:rPr>
                <w:rFonts w:ascii="Corbel" w:hAnsi="Corbel" w:cstheme="minorHAnsi"/>
              </w:rPr>
              <w:t xml:space="preserve">Barczyk A., Barczyk P.P., </w:t>
            </w:r>
            <w:r w:rsidRPr="00CD08E8">
              <w:rPr>
                <w:rFonts w:ascii="Corbel" w:hAnsi="Corbel" w:cstheme="minorHAnsi"/>
                <w:i/>
                <w:iCs/>
              </w:rPr>
              <w:t>Wybrane zagadnienia historii resocjalizacji</w:t>
            </w:r>
            <w:r w:rsidRPr="00CD08E8">
              <w:rPr>
                <w:rFonts w:ascii="Corbel" w:hAnsi="Corbel" w:cstheme="minorHAnsi"/>
              </w:rPr>
              <w:t>, Wydawnictwo Impuls, Kraków 1999.</w:t>
            </w:r>
          </w:p>
          <w:p w:rsidR="009C3DDD" w:rsidRPr="00CD08E8" w:rsidRDefault="00621E1E" w:rsidP="0014550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CD08E8">
              <w:rPr>
                <w:rFonts w:ascii="Corbel" w:hAnsi="Corbel" w:cstheme="minorHAnsi"/>
                <w:sz w:val="24"/>
                <w:szCs w:val="24"/>
              </w:rPr>
              <w:t>Czapów</w:t>
            </w:r>
            <w:proofErr w:type="spellEnd"/>
            <w:r w:rsidRPr="00CD08E8">
              <w:rPr>
                <w:rFonts w:ascii="Corbel" w:hAnsi="Corbel" w:cstheme="minorHAnsi"/>
                <w:sz w:val="24"/>
                <w:szCs w:val="24"/>
              </w:rPr>
              <w:t xml:space="preserve"> Cz., </w:t>
            </w:r>
            <w:r w:rsidRPr="00CD08E8">
              <w:rPr>
                <w:rFonts w:ascii="Corbel" w:hAnsi="Corbel" w:cstheme="minorHAnsi"/>
                <w:i/>
                <w:iCs/>
                <w:sz w:val="24"/>
                <w:szCs w:val="24"/>
              </w:rPr>
              <w:t>Wychowanie resocjalizujące. Elementy metodyki i diagnostyki</w:t>
            </w:r>
            <w:r w:rsidR="007109FD" w:rsidRPr="00CD08E8">
              <w:rPr>
                <w:rFonts w:ascii="Corbel" w:hAnsi="Corbel" w:cstheme="minorHAnsi"/>
                <w:sz w:val="24"/>
                <w:szCs w:val="24"/>
              </w:rPr>
              <w:t xml:space="preserve">, PWN, </w:t>
            </w:r>
            <w:r w:rsidRPr="00CD08E8">
              <w:rPr>
                <w:rFonts w:ascii="Corbel" w:hAnsi="Corbel" w:cstheme="minorHAnsi"/>
                <w:sz w:val="24"/>
                <w:szCs w:val="24"/>
              </w:rPr>
              <w:t>Warszawa 19</w:t>
            </w:r>
            <w:r w:rsidR="009C3DDD" w:rsidRPr="00CD08E8">
              <w:rPr>
                <w:rFonts w:ascii="Corbel" w:hAnsi="Corbel" w:cstheme="minorHAnsi"/>
                <w:sz w:val="24"/>
                <w:szCs w:val="24"/>
              </w:rPr>
              <w:t>80</w:t>
            </w:r>
            <w:r w:rsidRPr="00CD08E8">
              <w:rPr>
                <w:rFonts w:ascii="Corbel" w:hAnsi="Corbel" w:cstheme="minorHAnsi"/>
                <w:sz w:val="24"/>
                <w:szCs w:val="24"/>
              </w:rPr>
              <w:t xml:space="preserve">. </w:t>
            </w:r>
          </w:p>
          <w:p w:rsidR="009C3DDD" w:rsidRPr="00CD08E8" w:rsidRDefault="009C3DDD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CD08E8">
              <w:rPr>
                <w:rFonts w:ascii="Corbel" w:hAnsi="Corbel" w:cstheme="minorHAnsi"/>
                <w:sz w:val="24"/>
                <w:szCs w:val="24"/>
              </w:rPr>
              <w:t>Czapów</w:t>
            </w:r>
            <w:proofErr w:type="spellEnd"/>
            <w:r w:rsidRPr="00CD08E8">
              <w:rPr>
                <w:rFonts w:ascii="Corbel" w:hAnsi="Corbel" w:cstheme="minorHAnsi"/>
                <w:sz w:val="24"/>
                <w:szCs w:val="24"/>
              </w:rPr>
              <w:t xml:space="preserve"> Cz., </w:t>
            </w:r>
            <w:r w:rsidRPr="00CD08E8">
              <w:rPr>
                <w:rFonts w:ascii="Corbel" w:hAnsi="Corbel" w:cstheme="minorHAnsi"/>
                <w:i/>
                <w:iCs/>
                <w:sz w:val="24"/>
                <w:szCs w:val="24"/>
              </w:rPr>
              <w:t>Pedagogika resocjalizacyjna,</w:t>
            </w:r>
            <w:r w:rsidRPr="00CD08E8">
              <w:rPr>
                <w:rFonts w:ascii="Corbel" w:hAnsi="Corbel" w:cstheme="minorHAnsi"/>
                <w:sz w:val="24"/>
                <w:szCs w:val="24"/>
              </w:rPr>
              <w:t xml:space="preserve"> PWN, Warszawa 1971.</w:t>
            </w:r>
            <w:r w:rsidR="00621E1E" w:rsidRPr="00CD08E8">
              <w:rPr>
                <w:rFonts w:ascii="Corbel" w:hAnsi="Corbel" w:cstheme="minorHAnsi"/>
                <w:sz w:val="24"/>
                <w:szCs w:val="24"/>
              </w:rPr>
              <w:br/>
              <w:t xml:space="preserve">Dukaczewski E.J.,  </w:t>
            </w:r>
            <w:r w:rsidR="00621E1E" w:rsidRPr="00CD08E8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Z historii instytucji i koncepcji resocjalizacyjnych </w:t>
            </w:r>
            <w:r w:rsidRPr="00CD08E8">
              <w:rPr>
                <w:rFonts w:ascii="Corbel" w:hAnsi="Corbel" w:cstheme="minorHAnsi"/>
                <w:i/>
                <w:iCs/>
                <w:sz w:val="24"/>
                <w:szCs w:val="24"/>
              </w:rPr>
              <w:br/>
            </w:r>
            <w:r w:rsidR="00621E1E" w:rsidRPr="00CD08E8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w Europie i USA, </w:t>
            </w:r>
            <w:r w:rsidR="00621E1E" w:rsidRPr="00CD08E8">
              <w:rPr>
                <w:rFonts w:ascii="Corbel" w:hAnsi="Corbel" w:cstheme="minorHAnsi"/>
                <w:sz w:val="24"/>
                <w:szCs w:val="24"/>
              </w:rPr>
              <w:t xml:space="preserve">[w:]  </w:t>
            </w:r>
            <w:r w:rsidR="00621E1E" w:rsidRPr="00CD08E8">
              <w:rPr>
                <w:rFonts w:ascii="Corbel" w:hAnsi="Corbel" w:cstheme="minorHAnsi"/>
                <w:i/>
                <w:iCs/>
                <w:sz w:val="24"/>
                <w:szCs w:val="24"/>
              </w:rPr>
              <w:t>Resocjalizacja nieletnich. Doświadczenia i koncepcje</w:t>
            </w:r>
            <w:r w:rsidR="00621E1E" w:rsidRPr="00CD08E8">
              <w:rPr>
                <w:rFonts w:ascii="Corbel" w:hAnsi="Corbel" w:cstheme="minorHAnsi"/>
                <w:sz w:val="24"/>
                <w:szCs w:val="24"/>
              </w:rPr>
              <w:t xml:space="preserve">.  red. K. </w:t>
            </w:r>
            <w:proofErr w:type="spellStart"/>
            <w:r w:rsidR="00621E1E" w:rsidRPr="00CD08E8">
              <w:rPr>
                <w:rFonts w:ascii="Corbel" w:hAnsi="Corbel" w:cstheme="minorHAnsi"/>
                <w:sz w:val="24"/>
                <w:szCs w:val="24"/>
              </w:rPr>
              <w:t>Pospiszyl</w:t>
            </w:r>
            <w:proofErr w:type="spellEnd"/>
            <w:r w:rsidR="00621E1E" w:rsidRPr="00CD08E8">
              <w:rPr>
                <w:rFonts w:ascii="Corbel" w:hAnsi="Corbel" w:cstheme="minorHAnsi"/>
                <w:sz w:val="24"/>
                <w:szCs w:val="24"/>
              </w:rPr>
              <w:t>, WSiP</w:t>
            </w:r>
            <w:r w:rsidR="007109FD" w:rsidRPr="00CD08E8">
              <w:rPr>
                <w:rFonts w:ascii="Corbel" w:hAnsi="Corbel" w:cstheme="minorHAnsi"/>
                <w:sz w:val="24"/>
                <w:szCs w:val="24"/>
              </w:rPr>
              <w:t>, Warszawa 1990,</w:t>
            </w:r>
            <w:r w:rsidR="00621E1E" w:rsidRPr="00CD08E8">
              <w:rPr>
                <w:rFonts w:ascii="Corbel" w:hAnsi="Corbel" w:cstheme="minorHAnsi"/>
                <w:sz w:val="24"/>
                <w:szCs w:val="24"/>
              </w:rPr>
              <w:t xml:space="preserve"> s. 15-43. </w:t>
            </w:r>
          </w:p>
          <w:p w:rsidR="00C42ACF" w:rsidRPr="00CD08E8" w:rsidRDefault="009C3DDD" w:rsidP="009C3DDD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</w:rPr>
            </w:pPr>
            <w:r w:rsidRPr="00CD08E8">
              <w:rPr>
                <w:rFonts w:ascii="Corbel" w:hAnsi="Corbel" w:cstheme="minorHAnsi"/>
              </w:rPr>
              <w:t xml:space="preserve">Kalinowski M., Pełka J., </w:t>
            </w:r>
            <w:r w:rsidRPr="00CD08E8">
              <w:rPr>
                <w:rFonts w:ascii="Corbel" w:hAnsi="Corbel" w:cstheme="minorHAnsi"/>
                <w:i/>
                <w:iCs/>
              </w:rPr>
              <w:t>Zarys dziejów resocjalizacji nieletnich</w:t>
            </w:r>
            <w:r w:rsidR="007109FD" w:rsidRPr="00CD08E8">
              <w:rPr>
                <w:rFonts w:ascii="Corbel" w:hAnsi="Corbel" w:cstheme="minorHAnsi"/>
              </w:rPr>
              <w:t>,</w:t>
            </w:r>
            <w:r w:rsidRPr="00CD08E8">
              <w:rPr>
                <w:rFonts w:ascii="Corbel" w:hAnsi="Corbel" w:cstheme="minorHAnsi"/>
              </w:rPr>
              <w:t xml:space="preserve"> Wyd. WSPS, Warszawa 2003.</w:t>
            </w:r>
          </w:p>
          <w:p w:rsidR="00C42ACF" w:rsidRPr="00CD08E8" w:rsidRDefault="009C3DDD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D08E8">
              <w:rPr>
                <w:rFonts w:ascii="Corbel" w:hAnsi="Corbel" w:cstheme="minorHAnsi"/>
                <w:sz w:val="24"/>
                <w:szCs w:val="24"/>
              </w:rPr>
              <w:t xml:space="preserve">Pytka L., </w:t>
            </w:r>
            <w:r w:rsidRPr="00CD08E8">
              <w:rPr>
                <w:rFonts w:ascii="Corbel" w:hAnsi="Corbel" w:cstheme="minorHAnsi"/>
                <w:i/>
                <w:iCs/>
                <w:sz w:val="24"/>
                <w:szCs w:val="24"/>
              </w:rPr>
              <w:t>Pedagogika resocjalizacyjna. Wybrane zagadnienia teoretyczne, diagnostyczne i metodyczne</w:t>
            </w:r>
            <w:r w:rsidRPr="00CD08E8">
              <w:rPr>
                <w:rFonts w:ascii="Corbel" w:hAnsi="Corbel" w:cstheme="minorHAnsi"/>
                <w:sz w:val="24"/>
                <w:szCs w:val="24"/>
              </w:rPr>
              <w:t xml:space="preserve">, Warszawa 2005. </w:t>
            </w:r>
          </w:p>
          <w:p w:rsidR="00621E1E" w:rsidRPr="00CD08E8" w:rsidRDefault="00C42ACF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D08E8">
              <w:rPr>
                <w:rFonts w:ascii="Corbel" w:hAnsi="Corbel" w:cstheme="minorHAnsi"/>
                <w:sz w:val="24"/>
                <w:szCs w:val="24"/>
              </w:rPr>
              <w:t xml:space="preserve">Raś D., Przestępczość i wychowanie w dwudziestoleciu międzywojennym. Wybór tekstów,  Oficyna Wydawnicza Impuls,  Kraków 2011. </w:t>
            </w:r>
            <w:r w:rsidR="00621E1E" w:rsidRPr="00CD08E8">
              <w:rPr>
                <w:rFonts w:ascii="Corbel" w:hAnsi="Corbel" w:cstheme="minorHAnsi"/>
                <w:sz w:val="24"/>
                <w:szCs w:val="24"/>
              </w:rPr>
              <w:br/>
            </w:r>
            <w:proofErr w:type="spellStart"/>
            <w:r w:rsidR="007109FD" w:rsidRPr="00CD08E8">
              <w:rPr>
                <w:rFonts w:ascii="Corbel" w:hAnsi="Corbel" w:cstheme="minorHAnsi"/>
                <w:iCs/>
                <w:sz w:val="24"/>
                <w:szCs w:val="24"/>
              </w:rPr>
              <w:t>POspiszyl</w:t>
            </w:r>
            <w:proofErr w:type="spellEnd"/>
            <w:r w:rsidR="007109FD" w:rsidRPr="00CD08E8">
              <w:rPr>
                <w:rFonts w:ascii="Corbel" w:hAnsi="Corbel" w:cstheme="minorHAnsi"/>
                <w:iCs/>
                <w:sz w:val="24"/>
                <w:szCs w:val="24"/>
              </w:rPr>
              <w:t xml:space="preserve"> K. (red.), </w:t>
            </w:r>
            <w:r w:rsidR="00621E1E" w:rsidRPr="00CD08E8">
              <w:rPr>
                <w:rFonts w:ascii="Corbel" w:hAnsi="Corbel" w:cstheme="minorHAnsi"/>
                <w:i/>
                <w:iCs/>
                <w:sz w:val="24"/>
                <w:szCs w:val="24"/>
              </w:rPr>
              <w:t>Resocjalizacja nieletnich. Doświadczenia i koncepcje</w:t>
            </w:r>
            <w:r w:rsidR="00621E1E" w:rsidRPr="00CD08E8">
              <w:rPr>
                <w:rFonts w:ascii="Corbel" w:hAnsi="Corbel" w:cstheme="minorHAnsi"/>
                <w:sz w:val="24"/>
                <w:szCs w:val="24"/>
              </w:rPr>
              <w:t xml:space="preserve">,  WSiP  Warszawa 1990. </w:t>
            </w:r>
          </w:p>
          <w:p w:rsidR="009C3DDD" w:rsidRPr="00CD08E8" w:rsidRDefault="009C3DDD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D08E8">
              <w:rPr>
                <w:rFonts w:ascii="Corbel" w:hAnsi="Corbel" w:cstheme="minorHAnsi"/>
                <w:sz w:val="24"/>
                <w:szCs w:val="24"/>
              </w:rPr>
              <w:t xml:space="preserve">Rejman J., </w:t>
            </w:r>
            <w:r w:rsidRPr="00CD08E8">
              <w:rPr>
                <w:rFonts w:ascii="Corbel" w:hAnsi="Corbel" w:cstheme="minorHAnsi"/>
                <w:i/>
                <w:iCs/>
                <w:sz w:val="24"/>
                <w:szCs w:val="24"/>
              </w:rPr>
              <w:t>System wychowawczy zakładu penitencjarnego dla młodocianych,  model organizacji i resocjalizacji</w:t>
            </w:r>
            <w:r w:rsidRPr="00CD08E8"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  <w:r w:rsidRPr="00CD08E8">
              <w:rPr>
                <w:rFonts w:ascii="Corbel" w:hAnsi="Corbel"/>
                <w:sz w:val="24"/>
                <w:szCs w:val="24"/>
              </w:rPr>
              <w:t>Wydawnictwo Wyższej Szkoły Pedagogicznej</w:t>
            </w:r>
            <w:r w:rsidR="007109FD" w:rsidRPr="00CD08E8">
              <w:rPr>
                <w:rFonts w:ascii="Corbel" w:hAnsi="Corbel"/>
                <w:sz w:val="24"/>
                <w:szCs w:val="24"/>
              </w:rPr>
              <w:t>,</w:t>
            </w:r>
            <w:r w:rsidR="007109FD" w:rsidRPr="00CD08E8">
              <w:rPr>
                <w:rFonts w:ascii="Corbel" w:hAnsi="Corbel" w:cstheme="minorHAnsi"/>
                <w:sz w:val="24"/>
                <w:szCs w:val="24"/>
              </w:rPr>
              <w:t xml:space="preserve"> Rzeszów</w:t>
            </w:r>
            <w:r w:rsidRPr="00CD08E8">
              <w:rPr>
                <w:rFonts w:ascii="Corbel" w:hAnsi="Corbel" w:cstheme="minorHAnsi"/>
                <w:sz w:val="24"/>
                <w:szCs w:val="24"/>
              </w:rPr>
              <w:t xml:space="preserve"> 2000.</w:t>
            </w:r>
          </w:p>
          <w:p w:rsidR="00621E1E" w:rsidRPr="00CD08E8" w:rsidRDefault="007109FD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Style w:val="wrtext"/>
                <w:rFonts w:ascii="Corbel" w:hAnsi="Corbel" w:cstheme="minorHAnsi"/>
                <w:sz w:val="24"/>
                <w:szCs w:val="24"/>
              </w:rPr>
            </w:pPr>
            <w:r w:rsidRPr="00CD08E8">
              <w:rPr>
                <w:rStyle w:val="wrtext"/>
                <w:rFonts w:ascii="Corbel" w:hAnsi="Corbel" w:cstheme="minorHAnsi"/>
                <w:iCs/>
                <w:sz w:val="24"/>
                <w:szCs w:val="24"/>
              </w:rPr>
              <w:t xml:space="preserve">Jasiński Z., </w:t>
            </w:r>
            <w:proofErr w:type="spellStart"/>
            <w:r w:rsidRPr="00CD08E8">
              <w:rPr>
                <w:rStyle w:val="wrtext"/>
                <w:rFonts w:ascii="Corbel" w:hAnsi="Corbel" w:cstheme="minorHAnsi"/>
                <w:iCs/>
                <w:sz w:val="24"/>
                <w:szCs w:val="24"/>
              </w:rPr>
              <w:t>Mudrecka</w:t>
            </w:r>
            <w:proofErr w:type="spellEnd"/>
            <w:r w:rsidRPr="00CD08E8">
              <w:rPr>
                <w:rStyle w:val="wrtext"/>
                <w:rFonts w:ascii="Corbel" w:hAnsi="Corbel" w:cstheme="minorHAnsi"/>
                <w:iCs/>
                <w:sz w:val="24"/>
                <w:szCs w:val="24"/>
              </w:rPr>
              <w:t xml:space="preserve"> I. (red.), </w:t>
            </w:r>
            <w:r w:rsidR="00621E1E" w:rsidRPr="00CD08E8">
              <w:rPr>
                <w:rStyle w:val="wrtext"/>
                <w:rFonts w:ascii="Corbel" w:hAnsi="Corbel" w:cstheme="minorHAnsi"/>
                <w:i/>
                <w:iCs/>
                <w:sz w:val="24"/>
                <w:szCs w:val="24"/>
              </w:rPr>
              <w:t>Studia i rozprawy z pedagogiki resocjalizacyjnej</w:t>
            </w:r>
            <w:r w:rsidR="00621E1E" w:rsidRPr="00CD08E8">
              <w:rPr>
                <w:rStyle w:val="wrtext"/>
                <w:rFonts w:ascii="Corbel" w:hAnsi="Corbel" w:cstheme="minorHAnsi"/>
                <w:sz w:val="24"/>
                <w:szCs w:val="24"/>
              </w:rPr>
              <w:t>,  Opole 2004.</w:t>
            </w:r>
          </w:p>
          <w:p w:rsidR="00C42ACF" w:rsidRPr="00CD08E8" w:rsidRDefault="00C42ACF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Style w:val="wrtext"/>
                <w:rFonts w:ascii="Corbel" w:hAnsi="Corbel" w:cstheme="minorHAnsi"/>
                <w:sz w:val="24"/>
                <w:szCs w:val="24"/>
              </w:rPr>
            </w:pPr>
            <w:r w:rsidRPr="00CD08E8">
              <w:rPr>
                <w:rStyle w:val="wrtext"/>
                <w:rFonts w:ascii="Corbel" w:hAnsi="Corbel"/>
                <w:sz w:val="24"/>
                <w:szCs w:val="24"/>
              </w:rPr>
              <w:t xml:space="preserve">Szymanowski T., </w:t>
            </w:r>
            <w:r w:rsidRPr="00CD08E8">
              <w:rPr>
                <w:rStyle w:val="wrtext"/>
                <w:rFonts w:ascii="Corbel" w:hAnsi="Corbel"/>
                <w:i/>
                <w:iCs/>
                <w:sz w:val="24"/>
                <w:szCs w:val="24"/>
              </w:rPr>
              <w:t xml:space="preserve">Przemiany sytemu penitencjarnego w Polsce, </w:t>
            </w:r>
            <w:r w:rsidRPr="00CD08E8">
              <w:rPr>
                <w:rStyle w:val="wrtext"/>
                <w:rFonts w:ascii="Corbel" w:hAnsi="Corbel"/>
                <w:sz w:val="24"/>
                <w:szCs w:val="24"/>
              </w:rPr>
              <w:t xml:space="preserve"> Oficyna Naukowa, Warszawa 1996.</w:t>
            </w:r>
          </w:p>
          <w:p w:rsidR="00621E1E" w:rsidRPr="00CD08E8" w:rsidRDefault="009C3D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08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Włodarek J., </w:t>
            </w:r>
            <w:r w:rsidRPr="00CD08E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System wychowawczy zakładu poprawczego</w:t>
            </w:r>
            <w:r w:rsidR="00C42ACF" w:rsidRPr="00CD08E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="00C42ACF" w:rsidRPr="00CD08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Prawnicze, Warszawa 1977.</w:t>
            </w:r>
          </w:p>
        </w:tc>
      </w:tr>
      <w:tr w:rsidR="0085747A" w:rsidRPr="00CD08E8" w:rsidTr="0071620A">
        <w:trPr>
          <w:trHeight w:val="397"/>
        </w:trPr>
        <w:tc>
          <w:tcPr>
            <w:tcW w:w="7513" w:type="dxa"/>
          </w:tcPr>
          <w:p w:rsidR="0014550D" w:rsidRPr="00CD08E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8E8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14550D" w:rsidRPr="00CD08E8" w:rsidRDefault="0014550D" w:rsidP="0014550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CD08E8">
              <w:rPr>
                <w:rFonts w:ascii="Corbel" w:hAnsi="Corbel"/>
              </w:rPr>
              <w:t xml:space="preserve">Kalinowski M., </w:t>
            </w:r>
            <w:r w:rsidRPr="00CD08E8">
              <w:rPr>
                <w:rFonts w:ascii="Corbel" w:hAnsi="Corbel"/>
                <w:i/>
                <w:iCs/>
              </w:rPr>
              <w:t>Europejskie systemy resocjalizacji nieletnich</w:t>
            </w:r>
            <w:r w:rsidRPr="00CD08E8">
              <w:rPr>
                <w:rFonts w:ascii="Corbel" w:hAnsi="Corbel"/>
              </w:rPr>
              <w:t>, WSiP, Warszawa 1991.</w:t>
            </w:r>
          </w:p>
          <w:p w:rsidR="0014550D" w:rsidRPr="00CD08E8" w:rsidRDefault="0014550D" w:rsidP="0014550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CD08E8">
              <w:rPr>
                <w:rFonts w:ascii="Corbel" w:hAnsi="Corbel"/>
              </w:rPr>
              <w:t>Machel</w:t>
            </w:r>
            <w:proofErr w:type="spellEnd"/>
            <w:r w:rsidRPr="00CD08E8">
              <w:rPr>
                <w:rFonts w:ascii="Corbel" w:hAnsi="Corbel"/>
              </w:rPr>
              <w:t xml:space="preserve"> H., </w:t>
            </w:r>
            <w:r w:rsidRPr="00CD08E8">
              <w:rPr>
                <w:rFonts w:ascii="Corbel" w:hAnsi="Corbel"/>
                <w:i/>
                <w:iCs/>
              </w:rPr>
              <w:t>Więzienie jako instytucja karna i resocjalizacyjna</w:t>
            </w:r>
            <w:r w:rsidRPr="00CD08E8">
              <w:rPr>
                <w:rFonts w:ascii="Corbel" w:hAnsi="Corbel"/>
              </w:rPr>
              <w:t xml:space="preserve">, </w:t>
            </w:r>
            <w:hyperlink r:id="rId9" w:history="1">
              <w:r w:rsidRPr="00CD08E8">
                <w:rPr>
                  <w:rFonts w:ascii="Corbel" w:eastAsia="Calibri" w:hAnsi="Corbel"/>
                  <w:lang w:eastAsia="en-US"/>
                </w:rPr>
                <w:t>Wydawnictwo ARCHE</w:t>
              </w:r>
            </w:hyperlink>
            <w:r w:rsidRPr="00CD08E8">
              <w:rPr>
                <w:rFonts w:ascii="Corbel" w:eastAsia="Calibri" w:hAnsi="Corbel"/>
                <w:lang w:eastAsia="en-US"/>
              </w:rPr>
              <w:t xml:space="preserve">, </w:t>
            </w:r>
            <w:r w:rsidRPr="00CD08E8">
              <w:rPr>
                <w:rFonts w:ascii="Corbel" w:hAnsi="Corbel"/>
              </w:rPr>
              <w:t xml:space="preserve"> Gdańsk 2003.</w:t>
            </w:r>
          </w:p>
          <w:p w:rsidR="00755C16" w:rsidRPr="00CD08E8" w:rsidRDefault="00755C16" w:rsidP="0014550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CD08E8">
              <w:rPr>
                <w:rFonts w:ascii="Corbel" w:hAnsi="Corbel"/>
              </w:rPr>
              <w:t>Machel</w:t>
            </w:r>
            <w:proofErr w:type="spellEnd"/>
            <w:r w:rsidRPr="00CD08E8">
              <w:rPr>
                <w:rFonts w:ascii="Corbel" w:hAnsi="Corbel"/>
              </w:rPr>
              <w:t xml:space="preserve"> H., </w:t>
            </w:r>
            <w:r w:rsidRPr="00CD08E8">
              <w:rPr>
                <w:rFonts w:ascii="Corbel" w:hAnsi="Corbel"/>
                <w:i/>
                <w:iCs/>
              </w:rPr>
              <w:t>Wprowadzenie do pedagogiki penitencjarnej</w:t>
            </w:r>
            <w:r w:rsidRPr="00CD08E8">
              <w:rPr>
                <w:rFonts w:ascii="Corbel" w:hAnsi="Corbel"/>
              </w:rPr>
              <w:t xml:space="preserve">, Wydawnictwo Uniwersytetu Gdańskiego, Gdańsk 1994.  </w:t>
            </w:r>
          </w:p>
          <w:p w:rsidR="0014550D" w:rsidRPr="00CD08E8" w:rsidRDefault="0014550D" w:rsidP="001455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D08E8">
              <w:rPr>
                <w:rFonts w:ascii="Corbel" w:hAnsi="Corbel"/>
                <w:b w:val="0"/>
                <w:smallCaps w:val="0"/>
                <w:szCs w:val="24"/>
              </w:rPr>
              <w:t>Machel</w:t>
            </w:r>
            <w:proofErr w:type="spellEnd"/>
            <w:r w:rsidRPr="00CD08E8">
              <w:rPr>
                <w:rFonts w:ascii="Corbel" w:hAnsi="Corbel"/>
                <w:b w:val="0"/>
                <w:smallCaps w:val="0"/>
                <w:szCs w:val="24"/>
              </w:rPr>
              <w:t xml:space="preserve"> H., </w:t>
            </w:r>
            <w:r w:rsidRPr="00CD08E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Resocjalizacja penitencjarna: istota, dylematy terminologiczne, społeczny sens, kilka uwag teoretycznych i kadrowych</w:t>
            </w:r>
            <w:r w:rsidRPr="00CD08E8">
              <w:rPr>
                <w:rFonts w:ascii="Corbel" w:hAnsi="Corbel"/>
                <w:b w:val="0"/>
                <w:smallCaps w:val="0"/>
                <w:szCs w:val="24"/>
              </w:rPr>
              <w:t>, „Resocjalizacja Polska”, 1, 2010, s. 174-192.</w:t>
            </w:r>
          </w:p>
          <w:p w:rsidR="006D0D43" w:rsidRPr="00CD08E8" w:rsidRDefault="007109FD" w:rsidP="001455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8E8">
              <w:rPr>
                <w:rFonts w:ascii="Corbel" w:hAnsi="Corbel"/>
                <w:b w:val="0"/>
                <w:smallCaps w:val="0"/>
                <w:szCs w:val="24"/>
              </w:rPr>
              <w:t>Urban B., Stanik</w:t>
            </w:r>
            <w:r w:rsidRPr="00CD08E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 w:rsidRPr="00CD08E8">
              <w:rPr>
                <w:rFonts w:ascii="Corbel" w:hAnsi="Corbel"/>
                <w:b w:val="0"/>
                <w:smallCaps w:val="0"/>
                <w:szCs w:val="24"/>
              </w:rPr>
              <w:t xml:space="preserve">J. (red.), </w:t>
            </w:r>
            <w:r w:rsidR="006D0D43" w:rsidRPr="00CD08E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Resocjalizacja,</w:t>
            </w:r>
            <w:r w:rsidR="006D0D43" w:rsidRPr="00CD08E8">
              <w:rPr>
                <w:rFonts w:ascii="Corbel" w:hAnsi="Corbel"/>
                <w:b w:val="0"/>
                <w:smallCaps w:val="0"/>
                <w:szCs w:val="24"/>
              </w:rPr>
              <w:t xml:space="preserve"> t.1-2, PWN, Warszawa 2008. </w:t>
            </w:r>
          </w:p>
          <w:p w:rsidR="0014550D" w:rsidRPr="00CD08E8" w:rsidRDefault="00AC0D0A" w:rsidP="0014550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CD08E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Wala K., </w:t>
            </w:r>
            <w:r w:rsidRPr="00CD08E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Systemy penitencjarne na przestrzeni XVIII i XIX wieku</w:t>
            </w:r>
            <w:r w:rsidRPr="00CD08E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D08E8">
              <w:rPr>
                <w:rFonts w:ascii="Corbel" w:hAnsi="Corbel" w:cstheme="minorHAnsi"/>
                <w:b w:val="0"/>
                <w:smallCaps w:val="0"/>
                <w:szCs w:val="24"/>
              </w:rPr>
              <w:t>„</w:t>
            </w:r>
            <w:r w:rsidR="005F79D4" w:rsidRPr="00CD08E8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Studia </w:t>
            </w:r>
            <w:proofErr w:type="spellStart"/>
            <w:r w:rsidR="005F79D4" w:rsidRPr="00CD08E8">
              <w:rPr>
                <w:rFonts w:ascii="Corbel" w:hAnsi="Corbel" w:cstheme="minorHAnsi"/>
                <w:b w:val="0"/>
                <w:smallCaps w:val="0"/>
                <w:szCs w:val="24"/>
              </w:rPr>
              <w:t>Iuridica</w:t>
            </w:r>
            <w:proofErr w:type="spellEnd"/>
            <w:r w:rsidR="005F79D4" w:rsidRPr="00CD08E8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proofErr w:type="spellStart"/>
            <w:r w:rsidR="005F79D4" w:rsidRPr="00CD08E8">
              <w:rPr>
                <w:rFonts w:ascii="Corbel" w:hAnsi="Corbel" w:cstheme="minorHAnsi"/>
                <w:b w:val="0"/>
                <w:smallCaps w:val="0"/>
                <w:szCs w:val="24"/>
              </w:rPr>
              <w:t>Lublinensia</w:t>
            </w:r>
            <w:proofErr w:type="spellEnd"/>
            <w:r w:rsidR="005F79D4" w:rsidRPr="00CD08E8">
              <w:rPr>
                <w:rFonts w:ascii="Corbel" w:hAnsi="Corbel" w:cstheme="minorHAnsi"/>
                <w:b w:val="0"/>
                <w:szCs w:val="24"/>
              </w:rPr>
              <w:t xml:space="preserve">”, </w:t>
            </w:r>
            <w:r w:rsidRPr="00CD08E8">
              <w:rPr>
                <w:rFonts w:ascii="Corbel" w:hAnsi="Corbel" w:cstheme="minorHAnsi"/>
                <w:b w:val="0"/>
                <w:szCs w:val="24"/>
              </w:rPr>
              <w:t xml:space="preserve"> vol. XXIV, 4, 2015</w:t>
            </w:r>
            <w:r w:rsidR="005F79D4" w:rsidRPr="00CD08E8">
              <w:rPr>
                <w:rFonts w:ascii="Corbel" w:hAnsi="Corbel" w:cstheme="minorHAnsi"/>
                <w:b w:val="0"/>
                <w:szCs w:val="24"/>
              </w:rPr>
              <w:t>, s.  133-150.</w:t>
            </w:r>
          </w:p>
          <w:p w:rsidR="00CA7D6B" w:rsidRPr="00CD08E8" w:rsidRDefault="005F06B3" w:rsidP="001455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8E8">
              <w:rPr>
                <w:rFonts w:ascii="Corbel" w:hAnsi="Corbel"/>
                <w:b w:val="0"/>
                <w:smallCaps w:val="0"/>
                <w:szCs w:val="24"/>
              </w:rPr>
              <w:t xml:space="preserve">Warylewski J., </w:t>
            </w:r>
            <w:r w:rsidRPr="00CD08E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Kara. Podstawy filozoficzne i historyczne</w:t>
            </w:r>
            <w:r w:rsidRPr="00CD08E8">
              <w:rPr>
                <w:rFonts w:ascii="Corbel" w:hAnsi="Corbel"/>
                <w:b w:val="0"/>
                <w:smallCaps w:val="0"/>
                <w:szCs w:val="24"/>
              </w:rPr>
              <w:t>, Uniwersytet Gdańsk,  Gdańsk 2007.</w:t>
            </w:r>
          </w:p>
        </w:tc>
      </w:tr>
    </w:tbl>
    <w:p w:rsidR="0085747A" w:rsidRPr="00CD08E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D08E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D08E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D08E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D08E8" w:rsidSect="008574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D6B" w:rsidRDefault="00B31D6B" w:rsidP="00C16ABF">
      <w:pPr>
        <w:spacing w:after="0" w:line="240" w:lineRule="auto"/>
      </w:pPr>
      <w:r>
        <w:separator/>
      </w:r>
    </w:p>
  </w:endnote>
  <w:endnote w:type="continuationSeparator" w:id="0">
    <w:p w:rsidR="00B31D6B" w:rsidRDefault="00B31D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2167094"/>
      <w:docPartObj>
        <w:docPartGallery w:val="Page Numbers (Bottom of Page)"/>
        <w:docPartUnique/>
      </w:docPartObj>
    </w:sdtPr>
    <w:sdtEndPr/>
    <w:sdtContent>
      <w:p w:rsidR="00763D93" w:rsidRDefault="00763D9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08E8">
          <w:rPr>
            <w:noProof/>
          </w:rPr>
          <w:t>5</w:t>
        </w:r>
        <w:r>
          <w:fldChar w:fldCharType="end"/>
        </w:r>
      </w:p>
    </w:sdtContent>
  </w:sdt>
  <w:p w:rsidR="00763D93" w:rsidRDefault="00B64A9C" w:rsidP="00B64A9C">
    <w:pPr>
      <w:pStyle w:val="Stopka"/>
      <w:tabs>
        <w:tab w:val="clear" w:pos="4536"/>
        <w:tab w:val="clear" w:pos="9072"/>
        <w:tab w:val="left" w:pos="996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D6B" w:rsidRDefault="00B31D6B" w:rsidP="00C16ABF">
      <w:pPr>
        <w:spacing w:after="0" w:line="240" w:lineRule="auto"/>
      </w:pPr>
      <w:r>
        <w:separator/>
      </w:r>
    </w:p>
  </w:footnote>
  <w:footnote w:type="continuationSeparator" w:id="0">
    <w:p w:rsidR="00B31D6B" w:rsidRDefault="00B31D6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9F"/>
    <w:multiLevelType w:val="hybridMultilevel"/>
    <w:tmpl w:val="1E0C0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60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E61"/>
    <w:rsid w:val="000D04B0"/>
    <w:rsid w:val="000F1C57"/>
    <w:rsid w:val="000F5615"/>
    <w:rsid w:val="00124BFF"/>
    <w:rsid w:val="0012560E"/>
    <w:rsid w:val="00127108"/>
    <w:rsid w:val="00134B13"/>
    <w:rsid w:val="0014550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36C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869"/>
    <w:rsid w:val="003A0A5B"/>
    <w:rsid w:val="003A1176"/>
    <w:rsid w:val="003B5AB6"/>
    <w:rsid w:val="003C08AB"/>
    <w:rsid w:val="003C0BAE"/>
    <w:rsid w:val="003D18A9"/>
    <w:rsid w:val="003D6CE2"/>
    <w:rsid w:val="003E1941"/>
    <w:rsid w:val="003E2FE6"/>
    <w:rsid w:val="003E49D5"/>
    <w:rsid w:val="003E7FC0"/>
    <w:rsid w:val="003F38C0"/>
    <w:rsid w:val="00414E3C"/>
    <w:rsid w:val="004169C9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6048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4CD8"/>
    <w:rsid w:val="00586C06"/>
    <w:rsid w:val="00591235"/>
    <w:rsid w:val="0059484D"/>
    <w:rsid w:val="005A0855"/>
    <w:rsid w:val="005A3196"/>
    <w:rsid w:val="005C080F"/>
    <w:rsid w:val="005C55E5"/>
    <w:rsid w:val="005C696A"/>
    <w:rsid w:val="005E6E85"/>
    <w:rsid w:val="005F06B3"/>
    <w:rsid w:val="005F31D2"/>
    <w:rsid w:val="005F79D4"/>
    <w:rsid w:val="0061029B"/>
    <w:rsid w:val="00617230"/>
    <w:rsid w:val="00621CE1"/>
    <w:rsid w:val="00621E1E"/>
    <w:rsid w:val="00627FC9"/>
    <w:rsid w:val="00645657"/>
    <w:rsid w:val="00647FA8"/>
    <w:rsid w:val="00650C5F"/>
    <w:rsid w:val="00654934"/>
    <w:rsid w:val="006620D9"/>
    <w:rsid w:val="00671958"/>
    <w:rsid w:val="00675843"/>
    <w:rsid w:val="00696477"/>
    <w:rsid w:val="006D050F"/>
    <w:rsid w:val="006D0D43"/>
    <w:rsid w:val="006D6139"/>
    <w:rsid w:val="006E5D65"/>
    <w:rsid w:val="006E6C45"/>
    <w:rsid w:val="006F1282"/>
    <w:rsid w:val="006F1FBC"/>
    <w:rsid w:val="006F31E2"/>
    <w:rsid w:val="00700937"/>
    <w:rsid w:val="00706544"/>
    <w:rsid w:val="00706B54"/>
    <w:rsid w:val="007072BA"/>
    <w:rsid w:val="007109FD"/>
    <w:rsid w:val="0071620A"/>
    <w:rsid w:val="00721E8B"/>
    <w:rsid w:val="00723EBB"/>
    <w:rsid w:val="00724677"/>
    <w:rsid w:val="00725459"/>
    <w:rsid w:val="007327BD"/>
    <w:rsid w:val="00734608"/>
    <w:rsid w:val="007356BE"/>
    <w:rsid w:val="00745302"/>
    <w:rsid w:val="007461D6"/>
    <w:rsid w:val="00746EC8"/>
    <w:rsid w:val="00755C16"/>
    <w:rsid w:val="00763BF1"/>
    <w:rsid w:val="00763D93"/>
    <w:rsid w:val="00766FD4"/>
    <w:rsid w:val="007773E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FC4"/>
    <w:rsid w:val="007F1652"/>
    <w:rsid w:val="007F4155"/>
    <w:rsid w:val="0081554D"/>
    <w:rsid w:val="0081707E"/>
    <w:rsid w:val="0082762A"/>
    <w:rsid w:val="008449B3"/>
    <w:rsid w:val="0085747A"/>
    <w:rsid w:val="00860817"/>
    <w:rsid w:val="0087008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64A"/>
    <w:rsid w:val="009508DF"/>
    <w:rsid w:val="00950DAC"/>
    <w:rsid w:val="00954A07"/>
    <w:rsid w:val="00997F14"/>
    <w:rsid w:val="009A78D9"/>
    <w:rsid w:val="009C1331"/>
    <w:rsid w:val="009C3DDD"/>
    <w:rsid w:val="009C3E31"/>
    <w:rsid w:val="009C45BA"/>
    <w:rsid w:val="009C54AE"/>
    <w:rsid w:val="009C788E"/>
    <w:rsid w:val="009E3B41"/>
    <w:rsid w:val="009F3C5C"/>
    <w:rsid w:val="009F4610"/>
    <w:rsid w:val="00A00ECC"/>
    <w:rsid w:val="00A155EE"/>
    <w:rsid w:val="00A2245B"/>
    <w:rsid w:val="00A26116"/>
    <w:rsid w:val="00A30110"/>
    <w:rsid w:val="00A36899"/>
    <w:rsid w:val="00A36C93"/>
    <w:rsid w:val="00A371F6"/>
    <w:rsid w:val="00A43BF6"/>
    <w:rsid w:val="00A53FA5"/>
    <w:rsid w:val="00A54817"/>
    <w:rsid w:val="00A601C8"/>
    <w:rsid w:val="00A60799"/>
    <w:rsid w:val="00A71DAD"/>
    <w:rsid w:val="00A84650"/>
    <w:rsid w:val="00A84C85"/>
    <w:rsid w:val="00A97DE1"/>
    <w:rsid w:val="00AA0116"/>
    <w:rsid w:val="00AB053C"/>
    <w:rsid w:val="00AB1684"/>
    <w:rsid w:val="00AB70FF"/>
    <w:rsid w:val="00AC0D0A"/>
    <w:rsid w:val="00AC0E24"/>
    <w:rsid w:val="00AD098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5FF"/>
    <w:rsid w:val="00B135B1"/>
    <w:rsid w:val="00B3130B"/>
    <w:rsid w:val="00B31D6B"/>
    <w:rsid w:val="00B40ADB"/>
    <w:rsid w:val="00B43B77"/>
    <w:rsid w:val="00B43E80"/>
    <w:rsid w:val="00B607DB"/>
    <w:rsid w:val="00B64A9C"/>
    <w:rsid w:val="00B66529"/>
    <w:rsid w:val="00B75946"/>
    <w:rsid w:val="00B8056E"/>
    <w:rsid w:val="00B819C8"/>
    <w:rsid w:val="00B82308"/>
    <w:rsid w:val="00B8746C"/>
    <w:rsid w:val="00B90885"/>
    <w:rsid w:val="00BB520A"/>
    <w:rsid w:val="00BB6273"/>
    <w:rsid w:val="00BD3869"/>
    <w:rsid w:val="00BD66E9"/>
    <w:rsid w:val="00BD6FF4"/>
    <w:rsid w:val="00BD7581"/>
    <w:rsid w:val="00BF2C41"/>
    <w:rsid w:val="00C058B4"/>
    <w:rsid w:val="00C05F44"/>
    <w:rsid w:val="00C131B5"/>
    <w:rsid w:val="00C14D9E"/>
    <w:rsid w:val="00C16ABF"/>
    <w:rsid w:val="00C170AE"/>
    <w:rsid w:val="00C26CB7"/>
    <w:rsid w:val="00C324C1"/>
    <w:rsid w:val="00C36992"/>
    <w:rsid w:val="00C42ACF"/>
    <w:rsid w:val="00C516EB"/>
    <w:rsid w:val="00C51E3C"/>
    <w:rsid w:val="00C55A9E"/>
    <w:rsid w:val="00C56036"/>
    <w:rsid w:val="00C61DC5"/>
    <w:rsid w:val="00C67E92"/>
    <w:rsid w:val="00C70A26"/>
    <w:rsid w:val="00C766DF"/>
    <w:rsid w:val="00C94B98"/>
    <w:rsid w:val="00CA2B96"/>
    <w:rsid w:val="00CA5089"/>
    <w:rsid w:val="00CA7D6B"/>
    <w:rsid w:val="00CB42CB"/>
    <w:rsid w:val="00CC2633"/>
    <w:rsid w:val="00CD08E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E22"/>
    <w:rsid w:val="00DA2114"/>
    <w:rsid w:val="00DC41D5"/>
    <w:rsid w:val="00DE09C0"/>
    <w:rsid w:val="00DE4A14"/>
    <w:rsid w:val="00DF320D"/>
    <w:rsid w:val="00DF71C8"/>
    <w:rsid w:val="00E10FEC"/>
    <w:rsid w:val="00E129B8"/>
    <w:rsid w:val="00E21E7D"/>
    <w:rsid w:val="00E22FBC"/>
    <w:rsid w:val="00E24BF5"/>
    <w:rsid w:val="00E25338"/>
    <w:rsid w:val="00E51E44"/>
    <w:rsid w:val="00E63348"/>
    <w:rsid w:val="00E71B21"/>
    <w:rsid w:val="00E77E88"/>
    <w:rsid w:val="00E8107D"/>
    <w:rsid w:val="00E960BB"/>
    <w:rsid w:val="00EA2074"/>
    <w:rsid w:val="00EA4832"/>
    <w:rsid w:val="00EA4E9D"/>
    <w:rsid w:val="00EB00EE"/>
    <w:rsid w:val="00EC4899"/>
    <w:rsid w:val="00ED01BA"/>
    <w:rsid w:val="00ED03AB"/>
    <w:rsid w:val="00ED32D2"/>
    <w:rsid w:val="00EE32DE"/>
    <w:rsid w:val="00EE5457"/>
    <w:rsid w:val="00F070AB"/>
    <w:rsid w:val="00F17567"/>
    <w:rsid w:val="00F27A7B"/>
    <w:rsid w:val="00F47595"/>
    <w:rsid w:val="00F526AF"/>
    <w:rsid w:val="00F617C3"/>
    <w:rsid w:val="00F7066B"/>
    <w:rsid w:val="00F83B28"/>
    <w:rsid w:val="00FA46E5"/>
    <w:rsid w:val="00FB7DBA"/>
    <w:rsid w:val="00FC1C25"/>
    <w:rsid w:val="00FC3F45"/>
    <w:rsid w:val="00FD233A"/>
    <w:rsid w:val="00FD503F"/>
    <w:rsid w:val="00FD7589"/>
    <w:rsid w:val="00FD7F5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21E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rtext">
    <w:name w:val="wrtext"/>
    <w:basedOn w:val="Domylnaczcionkaakapitu"/>
    <w:rsid w:val="00621E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21E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rtext">
    <w:name w:val="wrtext"/>
    <w:basedOn w:val="Domylnaczcionkaakapitu"/>
    <w:rsid w:val="00621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naukowa.pl/wydawnictwo/wydawnictwo-arche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2B0C7-4782-4C2C-BB03-6FF8E0447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1058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2019-12-13T09:58:00Z</cp:lastPrinted>
  <dcterms:created xsi:type="dcterms:W3CDTF">2019-11-02T15:53:00Z</dcterms:created>
  <dcterms:modified xsi:type="dcterms:W3CDTF">2021-01-18T09:34:00Z</dcterms:modified>
</cp:coreProperties>
</file>